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809A8D7" w14:textId="69B81576" w:rsidR="006958D0" w:rsidRPr="00AA4EDE" w:rsidRDefault="006958D0" w:rsidP="004C0A16">
      <w:pPr>
        <w:spacing w:after="120"/>
        <w:jc w:val="center"/>
        <w:rPr>
          <w:rFonts w:ascii="Arial" w:hAnsi="Arial" w:cs="Arial"/>
          <w:b/>
          <w:bCs/>
          <w:sz w:val="24"/>
          <w:szCs w:val="24"/>
        </w:rPr>
      </w:pPr>
      <w:bookmarkStart w:id="0" w:name="_Hlk178774865"/>
      <w:r w:rsidRPr="00AA4EDE">
        <w:rPr>
          <w:rFonts w:ascii="Arial" w:hAnsi="Arial" w:cs="Arial"/>
          <w:b/>
          <w:bCs/>
          <w:sz w:val="24"/>
          <w:szCs w:val="24"/>
        </w:rPr>
        <w:t xml:space="preserve">TERMO DE REFERÊNCIA </w:t>
      </w:r>
    </w:p>
    <w:p w14:paraId="559F2362" w14:textId="77777777" w:rsidR="006958D0" w:rsidRPr="00AA4EDE" w:rsidRDefault="006958D0" w:rsidP="004C0A16">
      <w:pPr>
        <w:spacing w:after="120"/>
        <w:jc w:val="both"/>
        <w:rPr>
          <w:rFonts w:ascii="Arial" w:hAnsi="Arial" w:cs="Arial"/>
          <w:sz w:val="24"/>
          <w:szCs w:val="24"/>
        </w:rPr>
      </w:pPr>
    </w:p>
    <w:p w14:paraId="551D5A4A" w14:textId="77777777" w:rsidR="006958D0" w:rsidRPr="00AA4EDE" w:rsidRDefault="006958D0" w:rsidP="004C0A16">
      <w:pPr>
        <w:spacing w:after="120"/>
        <w:jc w:val="both"/>
        <w:rPr>
          <w:rFonts w:ascii="Arial" w:hAnsi="Arial" w:cs="Arial"/>
          <w:sz w:val="24"/>
          <w:szCs w:val="24"/>
        </w:rPr>
      </w:pPr>
    </w:p>
    <w:p w14:paraId="621DB41A" w14:textId="6E012D0B" w:rsidR="006958D0" w:rsidRPr="00AA4EDE" w:rsidRDefault="006958D0" w:rsidP="004C0A16">
      <w:pPr>
        <w:pStyle w:val="Nivel01"/>
        <w:spacing w:after="120"/>
      </w:pPr>
      <w:r w:rsidRPr="00AA4EDE">
        <w:t xml:space="preserve">DEFINIÇÃO DO OBJETO </w:t>
      </w:r>
    </w:p>
    <w:p w14:paraId="225D4BCE" w14:textId="65FEC47D" w:rsidR="00AB0579" w:rsidRPr="00AB0579" w:rsidRDefault="00452A3F" w:rsidP="004C0A16">
      <w:pPr>
        <w:pStyle w:val="Nivel2"/>
      </w:pPr>
      <w:r w:rsidRPr="00AA4EDE">
        <w:t xml:space="preserve">O objeto do presente Termo de Referência é a </w:t>
      </w:r>
      <w:bookmarkStart w:id="1" w:name="_Hlk213836595"/>
      <w:r w:rsidRPr="00AB0579">
        <w:rPr>
          <w:b/>
          <w:bCs w:val="0"/>
        </w:rPr>
        <w:t xml:space="preserve">AQUISIÇÃO </w:t>
      </w:r>
      <w:bookmarkStart w:id="2" w:name="_Hlk213836841"/>
      <w:bookmarkEnd w:id="1"/>
      <w:r w:rsidR="00AB0579">
        <w:rPr>
          <w:b/>
          <w:bCs w:val="0"/>
        </w:rPr>
        <w:t>DE</w:t>
      </w:r>
      <w:r w:rsidR="00AB0579" w:rsidRPr="00AB0579">
        <w:rPr>
          <w:b/>
          <w:bCs w:val="0"/>
        </w:rPr>
        <w:t xml:space="preserve"> </w:t>
      </w:r>
      <w:r w:rsidR="00AB0579">
        <w:rPr>
          <w:b/>
          <w:bCs w:val="0"/>
        </w:rPr>
        <w:t xml:space="preserve">MATERIAL </w:t>
      </w:r>
      <w:r w:rsidR="00135389">
        <w:rPr>
          <w:b/>
          <w:bCs w:val="0"/>
        </w:rPr>
        <w:t>HIDRAULICO</w:t>
      </w:r>
      <w:r w:rsidR="00135389" w:rsidRPr="00AB0579">
        <w:rPr>
          <w:b/>
          <w:bCs w:val="0"/>
        </w:rPr>
        <w:t xml:space="preserve"> PARA SUPRIR A DEMANDA DO SAAEB</w:t>
      </w:r>
      <w:r w:rsidR="00AB0579" w:rsidRPr="00AB0579">
        <w:rPr>
          <w:b/>
          <w:bCs w:val="0"/>
        </w:rPr>
        <w:t xml:space="preserve">. </w:t>
      </w:r>
    </w:p>
    <w:p w14:paraId="3512DBC3" w14:textId="480FD4A3" w:rsidR="006958D0" w:rsidRPr="00AA4EDE" w:rsidRDefault="00452A3F" w:rsidP="004C0A16">
      <w:pPr>
        <w:pStyle w:val="Nivel2"/>
      </w:pPr>
      <w:r w:rsidRPr="00AA4EDE">
        <w:t>Os quantitativos e itens são os discriminados na tabela abaixo:</w:t>
      </w:r>
    </w:p>
    <w:bookmarkEnd w:id="2"/>
    <w:p w14:paraId="2F85A042" w14:textId="77777777" w:rsidR="006958D0" w:rsidRPr="00AA4EDE" w:rsidRDefault="006958D0" w:rsidP="004C0A16">
      <w:pPr>
        <w:spacing w:after="120"/>
        <w:jc w:val="both"/>
        <w:rPr>
          <w:rFonts w:ascii="Arial" w:hAnsi="Arial" w:cs="Arial"/>
          <w:sz w:val="24"/>
          <w:szCs w:val="24"/>
        </w:rPr>
      </w:pP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0"/>
        <w:gridCol w:w="830"/>
        <w:gridCol w:w="4340"/>
        <w:gridCol w:w="2667"/>
        <w:gridCol w:w="1378"/>
      </w:tblGrid>
      <w:tr w:rsidR="00AB0579" w:rsidRPr="00AA4EDE" w14:paraId="2AEDC896" w14:textId="77777777" w:rsidTr="00904E36">
        <w:trPr>
          <w:trHeight w:val="300"/>
        </w:trPr>
        <w:tc>
          <w:tcPr>
            <w:tcW w:w="570" w:type="dxa"/>
            <w:shd w:val="clear" w:color="auto" w:fill="A6A6A6" w:themeFill="background1" w:themeFillShade="A6"/>
            <w:vAlign w:val="center"/>
          </w:tcPr>
          <w:p w14:paraId="5063E179" w14:textId="77777777" w:rsidR="00AB0579" w:rsidRPr="00904E36" w:rsidRDefault="00AB0579" w:rsidP="00904E36">
            <w:pPr>
              <w:widowControl/>
              <w:suppressAutoHyphens w:val="0"/>
              <w:spacing w:after="120"/>
              <w:jc w:val="center"/>
              <w:rPr>
                <w:rFonts w:ascii="Arial" w:hAnsi="Arial" w:cs="Arial"/>
                <w:b/>
                <w:bCs/>
                <w:color w:val="000000"/>
                <w:sz w:val="18"/>
                <w:szCs w:val="18"/>
                <w:lang w:eastAsia="pt-BR"/>
              </w:rPr>
            </w:pPr>
            <w:r w:rsidRPr="00904E36">
              <w:rPr>
                <w:rFonts w:ascii="Arial" w:hAnsi="Arial" w:cs="Arial"/>
                <w:b/>
                <w:bCs/>
                <w:color w:val="000000"/>
                <w:sz w:val="18"/>
                <w:szCs w:val="18"/>
                <w:lang w:eastAsia="pt-BR"/>
              </w:rPr>
              <w:t>ITEM</w:t>
            </w:r>
          </w:p>
        </w:tc>
        <w:tc>
          <w:tcPr>
            <w:tcW w:w="830" w:type="dxa"/>
            <w:shd w:val="clear" w:color="auto" w:fill="A6A6A6" w:themeFill="background1" w:themeFillShade="A6"/>
            <w:noWrap/>
            <w:vAlign w:val="center"/>
          </w:tcPr>
          <w:p w14:paraId="22CDD0A0" w14:textId="77777777" w:rsidR="00AB0579" w:rsidRPr="00904E36" w:rsidRDefault="00AB0579" w:rsidP="00904E36">
            <w:pPr>
              <w:widowControl/>
              <w:suppressAutoHyphens w:val="0"/>
              <w:spacing w:after="120"/>
              <w:jc w:val="center"/>
              <w:rPr>
                <w:rFonts w:ascii="Arial" w:hAnsi="Arial" w:cs="Arial"/>
                <w:b/>
                <w:bCs/>
                <w:color w:val="000000"/>
                <w:sz w:val="18"/>
                <w:szCs w:val="18"/>
                <w:lang w:eastAsia="pt-BR"/>
              </w:rPr>
            </w:pPr>
            <w:r w:rsidRPr="00904E36">
              <w:rPr>
                <w:rFonts w:ascii="Arial" w:hAnsi="Arial" w:cs="Arial"/>
                <w:b/>
                <w:bCs/>
                <w:color w:val="000000"/>
                <w:sz w:val="18"/>
                <w:szCs w:val="18"/>
                <w:lang w:eastAsia="pt-BR"/>
              </w:rPr>
              <w:t>QUANT.</w:t>
            </w:r>
          </w:p>
        </w:tc>
        <w:tc>
          <w:tcPr>
            <w:tcW w:w="4340" w:type="dxa"/>
            <w:shd w:val="clear" w:color="auto" w:fill="A6A6A6" w:themeFill="background1" w:themeFillShade="A6"/>
            <w:noWrap/>
            <w:vAlign w:val="center"/>
          </w:tcPr>
          <w:p w14:paraId="4CC952A8" w14:textId="77777777" w:rsidR="00AB0579" w:rsidRPr="00904E36" w:rsidRDefault="00AB0579" w:rsidP="00904E36">
            <w:pPr>
              <w:widowControl/>
              <w:suppressAutoHyphens w:val="0"/>
              <w:spacing w:after="120"/>
              <w:jc w:val="center"/>
              <w:rPr>
                <w:rFonts w:ascii="Arial" w:hAnsi="Arial" w:cs="Arial"/>
                <w:b/>
                <w:bCs/>
                <w:color w:val="000000"/>
                <w:sz w:val="18"/>
                <w:szCs w:val="18"/>
                <w:lang w:eastAsia="pt-BR"/>
              </w:rPr>
            </w:pPr>
            <w:r w:rsidRPr="00904E36">
              <w:rPr>
                <w:rFonts w:ascii="Arial" w:hAnsi="Arial" w:cs="Arial"/>
                <w:b/>
                <w:bCs/>
                <w:color w:val="000000"/>
                <w:sz w:val="18"/>
                <w:szCs w:val="18"/>
                <w:lang w:eastAsia="pt-BR"/>
              </w:rPr>
              <w:t>DESCRIÇÃO</w:t>
            </w:r>
          </w:p>
        </w:tc>
        <w:tc>
          <w:tcPr>
            <w:tcW w:w="2667" w:type="dxa"/>
            <w:shd w:val="clear" w:color="auto" w:fill="A6A6A6" w:themeFill="background1" w:themeFillShade="A6"/>
            <w:noWrap/>
            <w:vAlign w:val="center"/>
          </w:tcPr>
          <w:p w14:paraId="6274CA46" w14:textId="77777777" w:rsidR="00AB0579" w:rsidRPr="00904E36" w:rsidRDefault="00AB0579" w:rsidP="00904E36">
            <w:pPr>
              <w:widowControl/>
              <w:suppressAutoHyphens w:val="0"/>
              <w:spacing w:after="120"/>
              <w:jc w:val="center"/>
              <w:rPr>
                <w:rFonts w:ascii="Arial" w:hAnsi="Arial" w:cs="Arial"/>
                <w:b/>
                <w:bCs/>
                <w:color w:val="000000"/>
                <w:sz w:val="18"/>
                <w:szCs w:val="18"/>
                <w:lang w:eastAsia="pt-BR"/>
              </w:rPr>
            </w:pPr>
            <w:r w:rsidRPr="00904E36">
              <w:rPr>
                <w:rFonts w:ascii="Arial" w:hAnsi="Arial" w:cs="Arial"/>
                <w:b/>
                <w:bCs/>
                <w:color w:val="000000"/>
                <w:sz w:val="18"/>
                <w:szCs w:val="18"/>
                <w:lang w:eastAsia="pt-BR"/>
              </w:rPr>
              <w:t>ESPECIFICAÇÃO</w:t>
            </w:r>
          </w:p>
        </w:tc>
        <w:tc>
          <w:tcPr>
            <w:tcW w:w="1378" w:type="dxa"/>
            <w:shd w:val="clear" w:color="auto" w:fill="A6A6A6" w:themeFill="background1" w:themeFillShade="A6"/>
            <w:noWrap/>
            <w:vAlign w:val="center"/>
          </w:tcPr>
          <w:p w14:paraId="3580D811" w14:textId="77777777" w:rsidR="00AB0579" w:rsidRPr="00904E36" w:rsidRDefault="00AB0579" w:rsidP="00904E36">
            <w:pPr>
              <w:widowControl/>
              <w:suppressAutoHyphens w:val="0"/>
              <w:spacing w:after="120"/>
              <w:jc w:val="center"/>
              <w:rPr>
                <w:rFonts w:ascii="Arial" w:hAnsi="Arial" w:cs="Arial"/>
                <w:b/>
                <w:bCs/>
                <w:color w:val="000000"/>
                <w:sz w:val="18"/>
                <w:szCs w:val="18"/>
                <w:lang w:eastAsia="pt-BR"/>
              </w:rPr>
            </w:pPr>
            <w:r w:rsidRPr="00904E36">
              <w:rPr>
                <w:rFonts w:ascii="Arial" w:hAnsi="Arial" w:cs="Arial"/>
                <w:b/>
                <w:sz w:val="18"/>
                <w:szCs w:val="18"/>
              </w:rPr>
              <w:t>UNIDADE DE MEDIDA</w:t>
            </w:r>
          </w:p>
        </w:tc>
      </w:tr>
      <w:tr w:rsidR="00AB0579" w:rsidRPr="00AA4EDE" w14:paraId="2BA2A90D" w14:textId="77777777" w:rsidTr="00904E36">
        <w:trPr>
          <w:trHeight w:val="300"/>
        </w:trPr>
        <w:tc>
          <w:tcPr>
            <w:tcW w:w="570" w:type="dxa"/>
            <w:vAlign w:val="center"/>
          </w:tcPr>
          <w:p w14:paraId="7F34F61C"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sz w:val="18"/>
                <w:szCs w:val="18"/>
              </w:rPr>
              <w:t>1</w:t>
            </w:r>
          </w:p>
        </w:tc>
        <w:tc>
          <w:tcPr>
            <w:tcW w:w="830" w:type="dxa"/>
            <w:noWrap/>
            <w:vAlign w:val="center"/>
          </w:tcPr>
          <w:p w14:paraId="2DD28549"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50,00</w:t>
            </w:r>
          </w:p>
        </w:tc>
        <w:tc>
          <w:tcPr>
            <w:tcW w:w="4340" w:type="dxa"/>
            <w:noWrap/>
            <w:vAlign w:val="center"/>
          </w:tcPr>
          <w:p w14:paraId="005017C4"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ADAPTADOR CURTO PVC SOLDAVEL 2'' (60MM)</w:t>
            </w:r>
          </w:p>
        </w:tc>
        <w:tc>
          <w:tcPr>
            <w:tcW w:w="2667" w:type="dxa"/>
            <w:noWrap/>
            <w:vAlign w:val="center"/>
          </w:tcPr>
          <w:p w14:paraId="1BAC704E" w14:textId="77777777" w:rsidR="00AB0579" w:rsidRPr="00904E36" w:rsidRDefault="00AB0579" w:rsidP="00904E36">
            <w:pPr>
              <w:autoSpaceDE w:val="0"/>
              <w:autoSpaceDN w:val="0"/>
              <w:adjustRightInd w:val="0"/>
              <w:spacing w:after="120"/>
              <w:jc w:val="center"/>
              <w:rPr>
                <w:rFonts w:ascii="Arial" w:hAnsi="Arial" w:cs="Arial"/>
                <w:color w:val="000000"/>
                <w:sz w:val="18"/>
                <w:szCs w:val="18"/>
                <w:lang w:eastAsia="pt-BR"/>
              </w:rPr>
            </w:pPr>
            <w:r w:rsidRPr="00904E36">
              <w:rPr>
                <w:rFonts w:ascii="Arial" w:hAnsi="Arial" w:cs="Arial"/>
                <w:sz w:val="18"/>
                <w:szCs w:val="18"/>
              </w:rPr>
              <w:t>ADAPTADOR CURTO PVC SOLDAVEL 2'' (60MM)</w:t>
            </w:r>
          </w:p>
        </w:tc>
        <w:tc>
          <w:tcPr>
            <w:tcW w:w="1378" w:type="dxa"/>
            <w:noWrap/>
            <w:vAlign w:val="center"/>
          </w:tcPr>
          <w:p w14:paraId="415D195C"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29C8176F" w14:textId="77777777" w:rsidTr="00904E36">
        <w:trPr>
          <w:trHeight w:val="300"/>
        </w:trPr>
        <w:tc>
          <w:tcPr>
            <w:tcW w:w="570" w:type="dxa"/>
            <w:vAlign w:val="center"/>
          </w:tcPr>
          <w:p w14:paraId="1A3C2E44"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sz w:val="18"/>
                <w:szCs w:val="18"/>
              </w:rPr>
              <w:t>2</w:t>
            </w:r>
          </w:p>
        </w:tc>
        <w:tc>
          <w:tcPr>
            <w:tcW w:w="830" w:type="dxa"/>
            <w:noWrap/>
            <w:vAlign w:val="center"/>
          </w:tcPr>
          <w:p w14:paraId="11C7B8AE"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200,00</w:t>
            </w:r>
          </w:p>
        </w:tc>
        <w:tc>
          <w:tcPr>
            <w:tcW w:w="4340" w:type="dxa"/>
            <w:noWrap/>
            <w:vAlign w:val="center"/>
          </w:tcPr>
          <w:p w14:paraId="360493C0"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ADAPTADOR CURTO PVC SOLDAVEL 3/4 (25MM)</w:t>
            </w:r>
          </w:p>
        </w:tc>
        <w:tc>
          <w:tcPr>
            <w:tcW w:w="2667" w:type="dxa"/>
            <w:noWrap/>
            <w:vAlign w:val="center"/>
          </w:tcPr>
          <w:p w14:paraId="68A4EA7D"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ADAPTADOR CURTO PVC SOLDAVEL 3/4 (25MM)</w:t>
            </w:r>
          </w:p>
        </w:tc>
        <w:tc>
          <w:tcPr>
            <w:tcW w:w="1378" w:type="dxa"/>
            <w:noWrap/>
            <w:vAlign w:val="center"/>
          </w:tcPr>
          <w:p w14:paraId="19C4B107"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5ECDB347" w14:textId="77777777" w:rsidTr="00904E36">
        <w:trPr>
          <w:trHeight w:val="300"/>
        </w:trPr>
        <w:tc>
          <w:tcPr>
            <w:tcW w:w="570" w:type="dxa"/>
            <w:vAlign w:val="center"/>
          </w:tcPr>
          <w:p w14:paraId="7C37D882"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sz w:val="18"/>
                <w:szCs w:val="18"/>
              </w:rPr>
              <w:t>3</w:t>
            </w:r>
          </w:p>
        </w:tc>
        <w:tc>
          <w:tcPr>
            <w:tcW w:w="830" w:type="dxa"/>
            <w:noWrap/>
            <w:vAlign w:val="center"/>
          </w:tcPr>
          <w:p w14:paraId="0579F59B"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150,00</w:t>
            </w:r>
          </w:p>
        </w:tc>
        <w:tc>
          <w:tcPr>
            <w:tcW w:w="4340" w:type="dxa"/>
            <w:noWrap/>
            <w:vAlign w:val="center"/>
          </w:tcPr>
          <w:p w14:paraId="32CFF0E2"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ADESIVO PLASTICO INCOLOR PARA PVC FRASCO 175GR</w:t>
            </w:r>
          </w:p>
        </w:tc>
        <w:tc>
          <w:tcPr>
            <w:tcW w:w="2667" w:type="dxa"/>
            <w:noWrap/>
            <w:vAlign w:val="center"/>
          </w:tcPr>
          <w:p w14:paraId="6E58E311"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ADESIVO PLASTICO INCOLOR PARA PVC FRASCO 175GR</w:t>
            </w:r>
          </w:p>
        </w:tc>
        <w:tc>
          <w:tcPr>
            <w:tcW w:w="1378" w:type="dxa"/>
            <w:noWrap/>
            <w:vAlign w:val="center"/>
          </w:tcPr>
          <w:p w14:paraId="630C02A1"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FRASCO</w:t>
            </w:r>
          </w:p>
        </w:tc>
      </w:tr>
      <w:tr w:rsidR="00AB0579" w:rsidRPr="00AA4EDE" w14:paraId="74EF6249" w14:textId="77777777" w:rsidTr="00904E36">
        <w:trPr>
          <w:trHeight w:val="300"/>
        </w:trPr>
        <w:tc>
          <w:tcPr>
            <w:tcW w:w="570" w:type="dxa"/>
            <w:vAlign w:val="center"/>
          </w:tcPr>
          <w:p w14:paraId="14638E00"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sz w:val="18"/>
                <w:szCs w:val="18"/>
              </w:rPr>
              <w:t>4</w:t>
            </w:r>
          </w:p>
        </w:tc>
        <w:tc>
          <w:tcPr>
            <w:tcW w:w="830" w:type="dxa"/>
            <w:noWrap/>
            <w:vAlign w:val="center"/>
          </w:tcPr>
          <w:p w14:paraId="4A4B5C5B"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50,00</w:t>
            </w:r>
          </w:p>
        </w:tc>
        <w:tc>
          <w:tcPr>
            <w:tcW w:w="4340" w:type="dxa"/>
            <w:noWrap/>
            <w:vAlign w:val="center"/>
          </w:tcPr>
          <w:p w14:paraId="4822FE67"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ANEL DE BORRACHA VINILFORT ULTRA 150MM</w:t>
            </w:r>
          </w:p>
        </w:tc>
        <w:tc>
          <w:tcPr>
            <w:tcW w:w="2667" w:type="dxa"/>
            <w:noWrap/>
            <w:vAlign w:val="center"/>
          </w:tcPr>
          <w:p w14:paraId="01868C1D"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ANEL DE BORRACHA VINILFORT ULTRA 150MM</w:t>
            </w:r>
          </w:p>
        </w:tc>
        <w:tc>
          <w:tcPr>
            <w:tcW w:w="1378" w:type="dxa"/>
            <w:noWrap/>
            <w:vAlign w:val="center"/>
          </w:tcPr>
          <w:p w14:paraId="21B9EE15"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25E34332" w14:textId="77777777" w:rsidTr="00904E36">
        <w:trPr>
          <w:trHeight w:val="300"/>
        </w:trPr>
        <w:tc>
          <w:tcPr>
            <w:tcW w:w="570" w:type="dxa"/>
            <w:vAlign w:val="center"/>
          </w:tcPr>
          <w:p w14:paraId="1E9A7AE0"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sz w:val="18"/>
                <w:szCs w:val="18"/>
              </w:rPr>
              <w:t>5</w:t>
            </w:r>
          </w:p>
        </w:tc>
        <w:tc>
          <w:tcPr>
            <w:tcW w:w="830" w:type="dxa"/>
            <w:noWrap/>
            <w:vAlign w:val="center"/>
          </w:tcPr>
          <w:p w14:paraId="2768B845"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30,00</w:t>
            </w:r>
          </w:p>
        </w:tc>
        <w:tc>
          <w:tcPr>
            <w:tcW w:w="4340" w:type="dxa"/>
            <w:noWrap/>
            <w:vAlign w:val="center"/>
          </w:tcPr>
          <w:p w14:paraId="7772012F"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ANEL DE BORRACHA VINILFORT ULTRA 200MM</w:t>
            </w:r>
          </w:p>
        </w:tc>
        <w:tc>
          <w:tcPr>
            <w:tcW w:w="2667" w:type="dxa"/>
            <w:noWrap/>
            <w:vAlign w:val="center"/>
          </w:tcPr>
          <w:p w14:paraId="6BA46B45"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ANEL DE BORRACHA VINILFORT ULTRA 200MM</w:t>
            </w:r>
          </w:p>
        </w:tc>
        <w:tc>
          <w:tcPr>
            <w:tcW w:w="1378" w:type="dxa"/>
            <w:noWrap/>
            <w:vAlign w:val="center"/>
          </w:tcPr>
          <w:p w14:paraId="1DB4385E"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46C3AD12" w14:textId="77777777" w:rsidTr="00904E36">
        <w:trPr>
          <w:trHeight w:val="300"/>
        </w:trPr>
        <w:tc>
          <w:tcPr>
            <w:tcW w:w="570" w:type="dxa"/>
            <w:vAlign w:val="center"/>
          </w:tcPr>
          <w:p w14:paraId="1A958EDD"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sz w:val="18"/>
                <w:szCs w:val="18"/>
              </w:rPr>
              <w:t>6</w:t>
            </w:r>
          </w:p>
        </w:tc>
        <w:tc>
          <w:tcPr>
            <w:tcW w:w="830" w:type="dxa"/>
            <w:noWrap/>
            <w:vAlign w:val="center"/>
          </w:tcPr>
          <w:p w14:paraId="76966283"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50,00</w:t>
            </w:r>
          </w:p>
        </w:tc>
        <w:tc>
          <w:tcPr>
            <w:tcW w:w="4340" w:type="dxa"/>
            <w:noWrap/>
            <w:vAlign w:val="center"/>
          </w:tcPr>
          <w:p w14:paraId="024E3E92"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CAP SOLDÁVEL 60MM</w:t>
            </w:r>
          </w:p>
        </w:tc>
        <w:tc>
          <w:tcPr>
            <w:tcW w:w="2667" w:type="dxa"/>
            <w:noWrap/>
            <w:vAlign w:val="center"/>
          </w:tcPr>
          <w:p w14:paraId="0EC307A3"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CAP SOLDÁVEL 60MM</w:t>
            </w:r>
          </w:p>
        </w:tc>
        <w:tc>
          <w:tcPr>
            <w:tcW w:w="1378" w:type="dxa"/>
            <w:noWrap/>
            <w:vAlign w:val="center"/>
          </w:tcPr>
          <w:p w14:paraId="6B08AC37"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27720BCF" w14:textId="77777777" w:rsidTr="00904E36">
        <w:trPr>
          <w:trHeight w:val="300"/>
        </w:trPr>
        <w:tc>
          <w:tcPr>
            <w:tcW w:w="570" w:type="dxa"/>
            <w:vAlign w:val="center"/>
          </w:tcPr>
          <w:p w14:paraId="5BD36560"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sz w:val="18"/>
                <w:szCs w:val="18"/>
              </w:rPr>
              <w:t>7</w:t>
            </w:r>
          </w:p>
        </w:tc>
        <w:tc>
          <w:tcPr>
            <w:tcW w:w="830" w:type="dxa"/>
            <w:noWrap/>
            <w:vAlign w:val="center"/>
          </w:tcPr>
          <w:p w14:paraId="57E50BE9"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100,00</w:t>
            </w:r>
          </w:p>
        </w:tc>
        <w:tc>
          <w:tcPr>
            <w:tcW w:w="4340" w:type="dxa"/>
            <w:noWrap/>
            <w:vAlign w:val="center"/>
          </w:tcPr>
          <w:p w14:paraId="0906C30A"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COLAR TOMADA D'AGUA EM PVC 60MM X 3/4</w:t>
            </w:r>
          </w:p>
        </w:tc>
        <w:tc>
          <w:tcPr>
            <w:tcW w:w="2667" w:type="dxa"/>
            <w:noWrap/>
            <w:vAlign w:val="center"/>
          </w:tcPr>
          <w:p w14:paraId="6374FE7E"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COLAR TOMADA D'AGUA EM PVC 60MM X 3/4</w:t>
            </w:r>
          </w:p>
        </w:tc>
        <w:tc>
          <w:tcPr>
            <w:tcW w:w="1378" w:type="dxa"/>
            <w:noWrap/>
            <w:vAlign w:val="center"/>
          </w:tcPr>
          <w:p w14:paraId="1A5419E4"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62AA9D5E" w14:textId="77777777" w:rsidTr="00904E36">
        <w:trPr>
          <w:trHeight w:val="300"/>
        </w:trPr>
        <w:tc>
          <w:tcPr>
            <w:tcW w:w="570" w:type="dxa"/>
            <w:vAlign w:val="center"/>
          </w:tcPr>
          <w:p w14:paraId="5D3BBEB7"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sz w:val="18"/>
                <w:szCs w:val="18"/>
              </w:rPr>
              <w:t>8</w:t>
            </w:r>
          </w:p>
        </w:tc>
        <w:tc>
          <w:tcPr>
            <w:tcW w:w="830" w:type="dxa"/>
            <w:noWrap/>
            <w:vAlign w:val="center"/>
          </w:tcPr>
          <w:p w14:paraId="58106D5D"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30,00</w:t>
            </w:r>
          </w:p>
        </w:tc>
        <w:tc>
          <w:tcPr>
            <w:tcW w:w="4340" w:type="dxa"/>
            <w:noWrap/>
            <w:vAlign w:val="center"/>
          </w:tcPr>
          <w:p w14:paraId="09405E6F"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COLAR TOMADA FERRO FUNDIDO/PVC 60MM X 3/4</w:t>
            </w:r>
          </w:p>
        </w:tc>
        <w:tc>
          <w:tcPr>
            <w:tcW w:w="2667" w:type="dxa"/>
            <w:noWrap/>
            <w:vAlign w:val="center"/>
          </w:tcPr>
          <w:p w14:paraId="05736D0B"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COLAR TOMADA FERRO FUNDIDO/PVC 60MM X 3/4</w:t>
            </w:r>
          </w:p>
        </w:tc>
        <w:tc>
          <w:tcPr>
            <w:tcW w:w="1378" w:type="dxa"/>
            <w:noWrap/>
            <w:vAlign w:val="center"/>
          </w:tcPr>
          <w:p w14:paraId="382AF29F"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69E8C240" w14:textId="77777777" w:rsidTr="00904E36">
        <w:trPr>
          <w:trHeight w:val="300"/>
        </w:trPr>
        <w:tc>
          <w:tcPr>
            <w:tcW w:w="570" w:type="dxa"/>
            <w:vAlign w:val="center"/>
          </w:tcPr>
          <w:p w14:paraId="466416A9"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9</w:t>
            </w:r>
          </w:p>
        </w:tc>
        <w:tc>
          <w:tcPr>
            <w:tcW w:w="830" w:type="dxa"/>
            <w:noWrap/>
            <w:vAlign w:val="center"/>
          </w:tcPr>
          <w:p w14:paraId="08C6205F"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30,00</w:t>
            </w:r>
          </w:p>
        </w:tc>
        <w:tc>
          <w:tcPr>
            <w:tcW w:w="4340" w:type="dxa"/>
            <w:noWrap/>
            <w:vAlign w:val="center"/>
          </w:tcPr>
          <w:p w14:paraId="33D4A139"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CONJUNTO COMPLETO DE PARAFUSOS PARA FLANGES PN 10 DN 150 MM (8 parafusos, 8 porcas 16 arruelas)</w:t>
            </w:r>
          </w:p>
        </w:tc>
        <w:tc>
          <w:tcPr>
            <w:tcW w:w="2667" w:type="dxa"/>
            <w:noWrap/>
            <w:vAlign w:val="center"/>
          </w:tcPr>
          <w:p w14:paraId="7F39D0D5"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CONJUNTO COMPLETO DE PARAFUSOS PARA FLANGES PN 10 DN 150 MM (8 parafusos, 8 porcas 16 arruelas)</w:t>
            </w:r>
          </w:p>
        </w:tc>
        <w:tc>
          <w:tcPr>
            <w:tcW w:w="1378" w:type="dxa"/>
            <w:noWrap/>
            <w:vAlign w:val="center"/>
          </w:tcPr>
          <w:p w14:paraId="680D865E"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CONJUNTO</w:t>
            </w:r>
          </w:p>
        </w:tc>
      </w:tr>
      <w:tr w:rsidR="00AB0579" w:rsidRPr="00AA4EDE" w14:paraId="67973094" w14:textId="77777777" w:rsidTr="00904E36">
        <w:trPr>
          <w:trHeight w:val="300"/>
        </w:trPr>
        <w:tc>
          <w:tcPr>
            <w:tcW w:w="570" w:type="dxa"/>
            <w:vAlign w:val="center"/>
          </w:tcPr>
          <w:p w14:paraId="217105FE"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10</w:t>
            </w:r>
          </w:p>
        </w:tc>
        <w:tc>
          <w:tcPr>
            <w:tcW w:w="830" w:type="dxa"/>
            <w:noWrap/>
            <w:vAlign w:val="center"/>
          </w:tcPr>
          <w:p w14:paraId="07FF949A"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20,00</w:t>
            </w:r>
          </w:p>
        </w:tc>
        <w:tc>
          <w:tcPr>
            <w:tcW w:w="4340" w:type="dxa"/>
            <w:noWrap/>
            <w:vAlign w:val="center"/>
          </w:tcPr>
          <w:p w14:paraId="72F49BAD"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CURVA 90º DEFOFO 4'' (100MM)</w:t>
            </w:r>
          </w:p>
        </w:tc>
        <w:tc>
          <w:tcPr>
            <w:tcW w:w="2667" w:type="dxa"/>
            <w:noWrap/>
            <w:vAlign w:val="center"/>
          </w:tcPr>
          <w:p w14:paraId="2D0543D8"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CURVA 90º DEFOFO 4'' (100MM)</w:t>
            </w:r>
          </w:p>
        </w:tc>
        <w:tc>
          <w:tcPr>
            <w:tcW w:w="1378" w:type="dxa"/>
            <w:noWrap/>
            <w:vAlign w:val="center"/>
          </w:tcPr>
          <w:p w14:paraId="3E088305"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3B9BD242" w14:textId="77777777" w:rsidTr="00904E36">
        <w:trPr>
          <w:trHeight w:val="300"/>
        </w:trPr>
        <w:tc>
          <w:tcPr>
            <w:tcW w:w="570" w:type="dxa"/>
            <w:vAlign w:val="center"/>
          </w:tcPr>
          <w:p w14:paraId="2E2F8ED5"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11</w:t>
            </w:r>
          </w:p>
        </w:tc>
        <w:tc>
          <w:tcPr>
            <w:tcW w:w="830" w:type="dxa"/>
            <w:noWrap/>
            <w:vAlign w:val="center"/>
          </w:tcPr>
          <w:p w14:paraId="71875EE3"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500,00</w:t>
            </w:r>
          </w:p>
        </w:tc>
        <w:tc>
          <w:tcPr>
            <w:tcW w:w="4340" w:type="dxa"/>
            <w:noWrap/>
            <w:vAlign w:val="center"/>
          </w:tcPr>
          <w:p w14:paraId="71501EAD"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FITA VEDA ROSCA 18MM X 50M</w:t>
            </w:r>
          </w:p>
        </w:tc>
        <w:tc>
          <w:tcPr>
            <w:tcW w:w="2667" w:type="dxa"/>
            <w:noWrap/>
            <w:vAlign w:val="center"/>
          </w:tcPr>
          <w:p w14:paraId="29B5C890"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FITA VEDA ROSCA 18MM X 50M</w:t>
            </w:r>
          </w:p>
        </w:tc>
        <w:tc>
          <w:tcPr>
            <w:tcW w:w="1378" w:type="dxa"/>
            <w:noWrap/>
            <w:vAlign w:val="center"/>
          </w:tcPr>
          <w:p w14:paraId="3DDBFD93"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7E3E78E6" w14:textId="77777777" w:rsidTr="00904E36">
        <w:trPr>
          <w:trHeight w:val="300"/>
        </w:trPr>
        <w:tc>
          <w:tcPr>
            <w:tcW w:w="570" w:type="dxa"/>
            <w:vAlign w:val="center"/>
          </w:tcPr>
          <w:p w14:paraId="63DE105B"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12</w:t>
            </w:r>
          </w:p>
        </w:tc>
        <w:tc>
          <w:tcPr>
            <w:tcW w:w="830" w:type="dxa"/>
            <w:noWrap/>
            <w:vAlign w:val="center"/>
          </w:tcPr>
          <w:p w14:paraId="59265FDA"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w:t>
            </w:r>
          </w:p>
        </w:tc>
        <w:tc>
          <w:tcPr>
            <w:tcW w:w="4340" w:type="dxa"/>
            <w:noWrap/>
            <w:vAlign w:val="center"/>
          </w:tcPr>
          <w:p w14:paraId="30382482"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JOELHO 45º PVC SOLDAVEL 4'' (110MM)</w:t>
            </w:r>
          </w:p>
        </w:tc>
        <w:tc>
          <w:tcPr>
            <w:tcW w:w="2667" w:type="dxa"/>
            <w:noWrap/>
            <w:vAlign w:val="center"/>
          </w:tcPr>
          <w:p w14:paraId="74DD61CB"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JOELHO 45º PVC SOLDAVEL 4'' (110MM)</w:t>
            </w:r>
          </w:p>
        </w:tc>
        <w:tc>
          <w:tcPr>
            <w:tcW w:w="1378" w:type="dxa"/>
            <w:noWrap/>
            <w:vAlign w:val="center"/>
          </w:tcPr>
          <w:p w14:paraId="6BFDAF64"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62C1F84E" w14:textId="77777777" w:rsidTr="00904E36">
        <w:trPr>
          <w:trHeight w:val="300"/>
        </w:trPr>
        <w:tc>
          <w:tcPr>
            <w:tcW w:w="570" w:type="dxa"/>
            <w:vAlign w:val="center"/>
          </w:tcPr>
          <w:p w14:paraId="3DB10D36"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13</w:t>
            </w:r>
          </w:p>
        </w:tc>
        <w:tc>
          <w:tcPr>
            <w:tcW w:w="830" w:type="dxa"/>
            <w:noWrap/>
            <w:vAlign w:val="center"/>
          </w:tcPr>
          <w:p w14:paraId="4C549B9F"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20,00</w:t>
            </w:r>
          </w:p>
        </w:tc>
        <w:tc>
          <w:tcPr>
            <w:tcW w:w="4340" w:type="dxa"/>
            <w:noWrap/>
            <w:vAlign w:val="center"/>
          </w:tcPr>
          <w:p w14:paraId="64E2F5C8"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JOELHO 45º PVC SOLDAVEL 60MM</w:t>
            </w:r>
          </w:p>
        </w:tc>
        <w:tc>
          <w:tcPr>
            <w:tcW w:w="2667" w:type="dxa"/>
            <w:noWrap/>
            <w:vAlign w:val="center"/>
          </w:tcPr>
          <w:p w14:paraId="71FBDD62"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JOELHO 45º PVC SOLDAVEL 60MM</w:t>
            </w:r>
          </w:p>
        </w:tc>
        <w:tc>
          <w:tcPr>
            <w:tcW w:w="1378" w:type="dxa"/>
            <w:noWrap/>
            <w:vAlign w:val="center"/>
          </w:tcPr>
          <w:p w14:paraId="6668EFBC"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0614ECED" w14:textId="77777777" w:rsidTr="00904E36">
        <w:trPr>
          <w:trHeight w:val="300"/>
        </w:trPr>
        <w:tc>
          <w:tcPr>
            <w:tcW w:w="570" w:type="dxa"/>
            <w:vAlign w:val="center"/>
          </w:tcPr>
          <w:p w14:paraId="465FAF96" w14:textId="5F97EB1D"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14</w:t>
            </w:r>
          </w:p>
        </w:tc>
        <w:tc>
          <w:tcPr>
            <w:tcW w:w="830" w:type="dxa"/>
            <w:noWrap/>
            <w:vAlign w:val="center"/>
          </w:tcPr>
          <w:p w14:paraId="5FDFF2DE"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1000,00</w:t>
            </w:r>
          </w:p>
        </w:tc>
        <w:tc>
          <w:tcPr>
            <w:tcW w:w="4340" w:type="dxa"/>
            <w:noWrap/>
            <w:vAlign w:val="center"/>
          </w:tcPr>
          <w:p w14:paraId="2D7525A3"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JOELHO 90º PVC BRANCO ROSCAVEL 3/4</w:t>
            </w:r>
          </w:p>
        </w:tc>
        <w:tc>
          <w:tcPr>
            <w:tcW w:w="2667" w:type="dxa"/>
            <w:noWrap/>
            <w:vAlign w:val="center"/>
          </w:tcPr>
          <w:p w14:paraId="0231A2C7"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JOELHO 90º PVC BRANCO ROSCAVEL 3/4</w:t>
            </w:r>
          </w:p>
        </w:tc>
        <w:tc>
          <w:tcPr>
            <w:tcW w:w="1378" w:type="dxa"/>
            <w:noWrap/>
            <w:vAlign w:val="center"/>
          </w:tcPr>
          <w:p w14:paraId="453E677D"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31EE8D2A" w14:textId="77777777" w:rsidTr="00904E36">
        <w:trPr>
          <w:trHeight w:val="300"/>
        </w:trPr>
        <w:tc>
          <w:tcPr>
            <w:tcW w:w="570" w:type="dxa"/>
            <w:vAlign w:val="center"/>
          </w:tcPr>
          <w:p w14:paraId="6BD1E14A"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15</w:t>
            </w:r>
          </w:p>
        </w:tc>
        <w:tc>
          <w:tcPr>
            <w:tcW w:w="830" w:type="dxa"/>
            <w:noWrap/>
            <w:vAlign w:val="center"/>
          </w:tcPr>
          <w:p w14:paraId="6DBCBFA1"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1000,00</w:t>
            </w:r>
          </w:p>
        </w:tc>
        <w:tc>
          <w:tcPr>
            <w:tcW w:w="4340" w:type="dxa"/>
            <w:noWrap/>
            <w:vAlign w:val="center"/>
          </w:tcPr>
          <w:p w14:paraId="7D10651E"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JOELHO 90º PVC SOLDAVEL 3/4'' (25MM)</w:t>
            </w:r>
          </w:p>
        </w:tc>
        <w:tc>
          <w:tcPr>
            <w:tcW w:w="2667" w:type="dxa"/>
            <w:noWrap/>
            <w:vAlign w:val="center"/>
          </w:tcPr>
          <w:p w14:paraId="790423CF"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JOELHO 90º PVC SOLDAVEL 3/4'' (25MM)</w:t>
            </w:r>
          </w:p>
        </w:tc>
        <w:tc>
          <w:tcPr>
            <w:tcW w:w="1378" w:type="dxa"/>
            <w:noWrap/>
            <w:vAlign w:val="center"/>
          </w:tcPr>
          <w:p w14:paraId="2EDEBC67"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1BF10AE2" w14:textId="77777777" w:rsidTr="00904E36">
        <w:trPr>
          <w:trHeight w:val="300"/>
        </w:trPr>
        <w:tc>
          <w:tcPr>
            <w:tcW w:w="570" w:type="dxa"/>
            <w:vAlign w:val="center"/>
          </w:tcPr>
          <w:p w14:paraId="27AA649E"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16</w:t>
            </w:r>
          </w:p>
        </w:tc>
        <w:tc>
          <w:tcPr>
            <w:tcW w:w="830" w:type="dxa"/>
            <w:noWrap/>
            <w:vAlign w:val="center"/>
          </w:tcPr>
          <w:p w14:paraId="4EE2CB80"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15,00</w:t>
            </w:r>
          </w:p>
        </w:tc>
        <w:tc>
          <w:tcPr>
            <w:tcW w:w="4340" w:type="dxa"/>
            <w:noWrap/>
            <w:vAlign w:val="center"/>
          </w:tcPr>
          <w:p w14:paraId="6DA5DFFD"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JOELHO 90º PVC SOLDAVEL 4'' (110MM)</w:t>
            </w:r>
          </w:p>
        </w:tc>
        <w:tc>
          <w:tcPr>
            <w:tcW w:w="2667" w:type="dxa"/>
            <w:noWrap/>
            <w:vAlign w:val="center"/>
          </w:tcPr>
          <w:p w14:paraId="0F8EDBBB"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JOELHO 90º PVC SOLDAVEL 4'' (110MM)</w:t>
            </w:r>
          </w:p>
        </w:tc>
        <w:tc>
          <w:tcPr>
            <w:tcW w:w="1378" w:type="dxa"/>
            <w:noWrap/>
            <w:vAlign w:val="center"/>
          </w:tcPr>
          <w:p w14:paraId="76906148"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08BF4D4E" w14:textId="77777777" w:rsidTr="00904E36">
        <w:trPr>
          <w:trHeight w:val="300"/>
        </w:trPr>
        <w:tc>
          <w:tcPr>
            <w:tcW w:w="570" w:type="dxa"/>
            <w:vAlign w:val="center"/>
          </w:tcPr>
          <w:p w14:paraId="093B402B"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lastRenderedPageBreak/>
              <w:t>17</w:t>
            </w:r>
          </w:p>
        </w:tc>
        <w:tc>
          <w:tcPr>
            <w:tcW w:w="830" w:type="dxa"/>
            <w:noWrap/>
            <w:vAlign w:val="center"/>
          </w:tcPr>
          <w:p w14:paraId="411970B6"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300,00</w:t>
            </w:r>
          </w:p>
        </w:tc>
        <w:tc>
          <w:tcPr>
            <w:tcW w:w="4340" w:type="dxa"/>
            <w:noWrap/>
            <w:vAlign w:val="center"/>
          </w:tcPr>
          <w:p w14:paraId="0805CDB6"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JOELHO 90º PVC SOLDAVEL COM ROSCA 3/4 X 25MM</w:t>
            </w:r>
          </w:p>
        </w:tc>
        <w:tc>
          <w:tcPr>
            <w:tcW w:w="2667" w:type="dxa"/>
            <w:noWrap/>
            <w:vAlign w:val="center"/>
          </w:tcPr>
          <w:p w14:paraId="61B17F8E"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JOELHO 90º PVC SOLDAVEL COM ROSCA 3/4 X 25MM</w:t>
            </w:r>
          </w:p>
        </w:tc>
        <w:tc>
          <w:tcPr>
            <w:tcW w:w="1378" w:type="dxa"/>
            <w:noWrap/>
            <w:vAlign w:val="center"/>
          </w:tcPr>
          <w:p w14:paraId="71774C84"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5DBFE6DB" w14:textId="77777777" w:rsidTr="00904E36">
        <w:trPr>
          <w:trHeight w:val="300"/>
        </w:trPr>
        <w:tc>
          <w:tcPr>
            <w:tcW w:w="570" w:type="dxa"/>
            <w:vAlign w:val="center"/>
          </w:tcPr>
          <w:p w14:paraId="2E056BCC"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18</w:t>
            </w:r>
          </w:p>
        </w:tc>
        <w:tc>
          <w:tcPr>
            <w:tcW w:w="830" w:type="dxa"/>
            <w:noWrap/>
            <w:vAlign w:val="center"/>
          </w:tcPr>
          <w:p w14:paraId="21054F5F"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300,00</w:t>
            </w:r>
          </w:p>
        </w:tc>
        <w:tc>
          <w:tcPr>
            <w:tcW w:w="4340" w:type="dxa"/>
            <w:noWrap/>
            <w:vAlign w:val="center"/>
          </w:tcPr>
          <w:p w14:paraId="63C2B651"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JOELHO AZUL 25MMX3/4 COM BUCHA DE LATAO</w:t>
            </w:r>
          </w:p>
        </w:tc>
        <w:tc>
          <w:tcPr>
            <w:tcW w:w="2667" w:type="dxa"/>
            <w:noWrap/>
            <w:vAlign w:val="center"/>
          </w:tcPr>
          <w:p w14:paraId="3FD93437"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JOELHO AZUL 25MMX3/4 COM BUCHA DE LATAO</w:t>
            </w:r>
          </w:p>
        </w:tc>
        <w:tc>
          <w:tcPr>
            <w:tcW w:w="1378" w:type="dxa"/>
            <w:noWrap/>
            <w:vAlign w:val="center"/>
          </w:tcPr>
          <w:p w14:paraId="0AB50650"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2C1134DE" w14:textId="77777777" w:rsidTr="00904E36">
        <w:trPr>
          <w:trHeight w:val="300"/>
        </w:trPr>
        <w:tc>
          <w:tcPr>
            <w:tcW w:w="570" w:type="dxa"/>
            <w:vAlign w:val="center"/>
          </w:tcPr>
          <w:p w14:paraId="26083774"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19</w:t>
            </w:r>
          </w:p>
        </w:tc>
        <w:tc>
          <w:tcPr>
            <w:tcW w:w="830" w:type="dxa"/>
            <w:noWrap/>
            <w:vAlign w:val="center"/>
          </w:tcPr>
          <w:p w14:paraId="24441317"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200,00</w:t>
            </w:r>
          </w:p>
        </w:tc>
        <w:tc>
          <w:tcPr>
            <w:tcW w:w="4340" w:type="dxa"/>
            <w:noWrap/>
            <w:vAlign w:val="center"/>
          </w:tcPr>
          <w:p w14:paraId="629D2ACD"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JOELHO EM METAL AMARELO 3/4</w:t>
            </w:r>
          </w:p>
        </w:tc>
        <w:tc>
          <w:tcPr>
            <w:tcW w:w="2667" w:type="dxa"/>
            <w:noWrap/>
            <w:vAlign w:val="center"/>
          </w:tcPr>
          <w:p w14:paraId="427FE552"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JOELHO EM METAL AMARELO 3/4</w:t>
            </w:r>
          </w:p>
        </w:tc>
        <w:tc>
          <w:tcPr>
            <w:tcW w:w="1378" w:type="dxa"/>
            <w:noWrap/>
            <w:vAlign w:val="center"/>
          </w:tcPr>
          <w:p w14:paraId="3F8D5561"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2408F8BD" w14:textId="77777777" w:rsidTr="00904E36">
        <w:trPr>
          <w:trHeight w:val="300"/>
        </w:trPr>
        <w:tc>
          <w:tcPr>
            <w:tcW w:w="570" w:type="dxa"/>
            <w:vAlign w:val="center"/>
          </w:tcPr>
          <w:p w14:paraId="2B25FF31"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20</w:t>
            </w:r>
          </w:p>
        </w:tc>
        <w:tc>
          <w:tcPr>
            <w:tcW w:w="830" w:type="dxa"/>
            <w:noWrap/>
            <w:vAlign w:val="center"/>
          </w:tcPr>
          <w:p w14:paraId="6BBBCCC5"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25,00</w:t>
            </w:r>
          </w:p>
        </w:tc>
        <w:tc>
          <w:tcPr>
            <w:tcW w:w="4340" w:type="dxa"/>
            <w:noWrap/>
            <w:vAlign w:val="center"/>
          </w:tcPr>
          <w:p w14:paraId="1EAB96D5"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JUNTA GIBAULT PARA TUBO PVC 250MM BOJO LONGO</w:t>
            </w:r>
          </w:p>
        </w:tc>
        <w:tc>
          <w:tcPr>
            <w:tcW w:w="2667" w:type="dxa"/>
            <w:noWrap/>
            <w:vAlign w:val="center"/>
          </w:tcPr>
          <w:p w14:paraId="37C62732"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JUNTA GIBAULT PARA TUBO PVC 250MM BOJO LONGO</w:t>
            </w:r>
          </w:p>
        </w:tc>
        <w:tc>
          <w:tcPr>
            <w:tcW w:w="1378" w:type="dxa"/>
            <w:noWrap/>
            <w:vAlign w:val="center"/>
          </w:tcPr>
          <w:p w14:paraId="47DA7D62"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5CA50AA0" w14:textId="77777777" w:rsidTr="00904E36">
        <w:trPr>
          <w:trHeight w:val="300"/>
        </w:trPr>
        <w:tc>
          <w:tcPr>
            <w:tcW w:w="570" w:type="dxa"/>
            <w:vAlign w:val="center"/>
          </w:tcPr>
          <w:p w14:paraId="073B1FDD"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21</w:t>
            </w:r>
          </w:p>
        </w:tc>
        <w:tc>
          <w:tcPr>
            <w:tcW w:w="830" w:type="dxa"/>
            <w:noWrap/>
            <w:vAlign w:val="center"/>
          </w:tcPr>
          <w:p w14:paraId="0242136B"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30,00</w:t>
            </w:r>
          </w:p>
        </w:tc>
        <w:tc>
          <w:tcPr>
            <w:tcW w:w="4340" w:type="dxa"/>
            <w:noWrap/>
            <w:vAlign w:val="center"/>
          </w:tcPr>
          <w:p w14:paraId="3BEF90D7"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JUNTA GIBAULT PARA TUBO PVC 110MM BOJO LONGO</w:t>
            </w:r>
          </w:p>
        </w:tc>
        <w:tc>
          <w:tcPr>
            <w:tcW w:w="2667" w:type="dxa"/>
            <w:noWrap/>
            <w:vAlign w:val="center"/>
          </w:tcPr>
          <w:p w14:paraId="70945EF2"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JUNTA GIBAULT PARA TUBO PVC 110MM BOJO LONGO</w:t>
            </w:r>
          </w:p>
        </w:tc>
        <w:tc>
          <w:tcPr>
            <w:tcW w:w="1378" w:type="dxa"/>
            <w:noWrap/>
            <w:vAlign w:val="center"/>
          </w:tcPr>
          <w:p w14:paraId="070B6EC4"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560C9909" w14:textId="77777777" w:rsidTr="00904E36">
        <w:trPr>
          <w:trHeight w:val="300"/>
        </w:trPr>
        <w:tc>
          <w:tcPr>
            <w:tcW w:w="570" w:type="dxa"/>
            <w:vAlign w:val="center"/>
          </w:tcPr>
          <w:p w14:paraId="42958985"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22</w:t>
            </w:r>
          </w:p>
        </w:tc>
        <w:tc>
          <w:tcPr>
            <w:tcW w:w="830" w:type="dxa"/>
            <w:noWrap/>
            <w:vAlign w:val="center"/>
          </w:tcPr>
          <w:p w14:paraId="7DC994A5"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12,00</w:t>
            </w:r>
          </w:p>
        </w:tc>
        <w:tc>
          <w:tcPr>
            <w:tcW w:w="4340" w:type="dxa"/>
            <w:noWrap/>
            <w:vAlign w:val="center"/>
          </w:tcPr>
          <w:p w14:paraId="39587C45"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JUNTA GIBAULT PARA TUBO PVC 5'' BOJO LONGO</w:t>
            </w:r>
          </w:p>
        </w:tc>
        <w:tc>
          <w:tcPr>
            <w:tcW w:w="2667" w:type="dxa"/>
            <w:noWrap/>
            <w:vAlign w:val="center"/>
          </w:tcPr>
          <w:p w14:paraId="12A44680"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JUNTA GIBAULT PARA TUBO PVC 5'' BOJO LONGO</w:t>
            </w:r>
          </w:p>
        </w:tc>
        <w:tc>
          <w:tcPr>
            <w:tcW w:w="1378" w:type="dxa"/>
            <w:noWrap/>
            <w:vAlign w:val="center"/>
          </w:tcPr>
          <w:p w14:paraId="43315166"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2DD3B874" w14:textId="77777777" w:rsidTr="00904E36">
        <w:trPr>
          <w:trHeight w:val="300"/>
        </w:trPr>
        <w:tc>
          <w:tcPr>
            <w:tcW w:w="570" w:type="dxa"/>
            <w:vAlign w:val="center"/>
          </w:tcPr>
          <w:p w14:paraId="3C57C616"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23</w:t>
            </w:r>
          </w:p>
        </w:tc>
        <w:tc>
          <w:tcPr>
            <w:tcW w:w="830" w:type="dxa"/>
            <w:noWrap/>
            <w:vAlign w:val="center"/>
          </w:tcPr>
          <w:p w14:paraId="0E570F57"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100,00</w:t>
            </w:r>
          </w:p>
        </w:tc>
        <w:tc>
          <w:tcPr>
            <w:tcW w:w="4340" w:type="dxa"/>
            <w:noWrap/>
            <w:vAlign w:val="center"/>
          </w:tcPr>
          <w:p w14:paraId="3CF42BD0"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JUNTA GIBAULT PARA TUBO PVC 60MM BOJO LONGO</w:t>
            </w:r>
          </w:p>
        </w:tc>
        <w:tc>
          <w:tcPr>
            <w:tcW w:w="2667" w:type="dxa"/>
            <w:noWrap/>
            <w:vAlign w:val="center"/>
          </w:tcPr>
          <w:p w14:paraId="7E418EAB"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JUNTA GIBAULT PARA TUBO PVC 60MM BOJO LONGO</w:t>
            </w:r>
          </w:p>
        </w:tc>
        <w:tc>
          <w:tcPr>
            <w:tcW w:w="1378" w:type="dxa"/>
            <w:noWrap/>
            <w:vAlign w:val="center"/>
          </w:tcPr>
          <w:p w14:paraId="340B3A98"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430F3821" w14:textId="77777777" w:rsidTr="00904E36">
        <w:trPr>
          <w:trHeight w:val="300"/>
        </w:trPr>
        <w:tc>
          <w:tcPr>
            <w:tcW w:w="570" w:type="dxa"/>
            <w:vAlign w:val="center"/>
          </w:tcPr>
          <w:p w14:paraId="2E580ED0"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24</w:t>
            </w:r>
          </w:p>
        </w:tc>
        <w:tc>
          <w:tcPr>
            <w:tcW w:w="830" w:type="dxa"/>
            <w:noWrap/>
            <w:vAlign w:val="center"/>
          </w:tcPr>
          <w:p w14:paraId="033CFEC8"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15,00</w:t>
            </w:r>
          </w:p>
        </w:tc>
        <w:tc>
          <w:tcPr>
            <w:tcW w:w="4340" w:type="dxa"/>
            <w:noWrap/>
            <w:vAlign w:val="center"/>
          </w:tcPr>
          <w:p w14:paraId="5607017E"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JUNTA GIBAULT PARA TUBO PVC 85MM BOJO LONGO</w:t>
            </w:r>
          </w:p>
        </w:tc>
        <w:tc>
          <w:tcPr>
            <w:tcW w:w="2667" w:type="dxa"/>
            <w:noWrap/>
            <w:vAlign w:val="center"/>
          </w:tcPr>
          <w:p w14:paraId="65D11983"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JUNTA GIBAULT PARA TUBO PVC 85MM BOJO LONGO</w:t>
            </w:r>
          </w:p>
        </w:tc>
        <w:tc>
          <w:tcPr>
            <w:tcW w:w="1378" w:type="dxa"/>
            <w:noWrap/>
            <w:vAlign w:val="center"/>
          </w:tcPr>
          <w:p w14:paraId="21CCA629"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1D0BDC35" w14:textId="77777777" w:rsidTr="00904E36">
        <w:trPr>
          <w:trHeight w:val="300"/>
        </w:trPr>
        <w:tc>
          <w:tcPr>
            <w:tcW w:w="570" w:type="dxa"/>
            <w:vAlign w:val="center"/>
          </w:tcPr>
          <w:p w14:paraId="39E91D89"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25</w:t>
            </w:r>
          </w:p>
        </w:tc>
        <w:tc>
          <w:tcPr>
            <w:tcW w:w="830" w:type="dxa"/>
            <w:noWrap/>
            <w:vAlign w:val="center"/>
          </w:tcPr>
          <w:p w14:paraId="3F1ED88D"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130,00</w:t>
            </w:r>
          </w:p>
        </w:tc>
        <w:tc>
          <w:tcPr>
            <w:tcW w:w="4340" w:type="dxa"/>
            <w:noWrap/>
            <w:vAlign w:val="center"/>
          </w:tcPr>
          <w:p w14:paraId="1D667384" w14:textId="09F67AA9"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 xml:space="preserve">KIT CAVALETE padrão </w:t>
            </w:r>
            <w:r w:rsidR="006F22AF" w:rsidRPr="00904E36">
              <w:rPr>
                <w:rFonts w:ascii="Arial" w:hAnsi="Arial" w:cs="Arial"/>
                <w:sz w:val="18"/>
                <w:szCs w:val="18"/>
              </w:rPr>
              <w:t>Sabesp</w:t>
            </w:r>
            <w:r w:rsidRPr="00904E36">
              <w:rPr>
                <w:rFonts w:ascii="Arial" w:hAnsi="Arial" w:cs="Arial"/>
                <w:sz w:val="18"/>
                <w:szCs w:val="18"/>
              </w:rPr>
              <w:t xml:space="preserve"> ¾ NTS 161</w:t>
            </w:r>
          </w:p>
        </w:tc>
        <w:tc>
          <w:tcPr>
            <w:tcW w:w="2667" w:type="dxa"/>
            <w:noWrap/>
            <w:vAlign w:val="center"/>
          </w:tcPr>
          <w:p w14:paraId="7E6A3DB4" w14:textId="6C46A285"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 xml:space="preserve">KIT CAVALETE padrão </w:t>
            </w:r>
            <w:r w:rsidR="006F22AF" w:rsidRPr="00904E36">
              <w:rPr>
                <w:rFonts w:ascii="Arial" w:hAnsi="Arial" w:cs="Arial"/>
                <w:sz w:val="18"/>
                <w:szCs w:val="18"/>
              </w:rPr>
              <w:t>Sabesp</w:t>
            </w:r>
            <w:r w:rsidRPr="00904E36">
              <w:rPr>
                <w:rFonts w:ascii="Arial" w:hAnsi="Arial" w:cs="Arial"/>
                <w:sz w:val="18"/>
                <w:szCs w:val="18"/>
              </w:rPr>
              <w:t xml:space="preserve"> ¾ NTS 161</w:t>
            </w:r>
          </w:p>
        </w:tc>
        <w:tc>
          <w:tcPr>
            <w:tcW w:w="1378" w:type="dxa"/>
            <w:noWrap/>
            <w:vAlign w:val="center"/>
          </w:tcPr>
          <w:p w14:paraId="4CCE2FC8"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KIT</w:t>
            </w:r>
          </w:p>
        </w:tc>
      </w:tr>
      <w:tr w:rsidR="00AB0579" w:rsidRPr="00AA4EDE" w14:paraId="00ADDEB4" w14:textId="77777777" w:rsidTr="00904E36">
        <w:trPr>
          <w:trHeight w:val="300"/>
        </w:trPr>
        <w:tc>
          <w:tcPr>
            <w:tcW w:w="570" w:type="dxa"/>
            <w:vAlign w:val="center"/>
          </w:tcPr>
          <w:p w14:paraId="6B0B9AD8"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26</w:t>
            </w:r>
          </w:p>
        </w:tc>
        <w:tc>
          <w:tcPr>
            <w:tcW w:w="830" w:type="dxa"/>
            <w:noWrap/>
            <w:vAlign w:val="center"/>
          </w:tcPr>
          <w:p w14:paraId="37403626"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20,00</w:t>
            </w:r>
          </w:p>
        </w:tc>
        <w:tc>
          <w:tcPr>
            <w:tcW w:w="4340" w:type="dxa"/>
            <w:noWrap/>
            <w:vAlign w:val="center"/>
          </w:tcPr>
          <w:p w14:paraId="356A1603"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LUVA DE CORRER DEFOFO 4'' (100MM)</w:t>
            </w:r>
          </w:p>
        </w:tc>
        <w:tc>
          <w:tcPr>
            <w:tcW w:w="2667" w:type="dxa"/>
            <w:noWrap/>
            <w:vAlign w:val="center"/>
          </w:tcPr>
          <w:p w14:paraId="41DB527F"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LUVA DE CORRER DEFOFO 4'' (100MM)</w:t>
            </w:r>
          </w:p>
        </w:tc>
        <w:tc>
          <w:tcPr>
            <w:tcW w:w="1378" w:type="dxa"/>
            <w:noWrap/>
            <w:vAlign w:val="center"/>
          </w:tcPr>
          <w:p w14:paraId="15F8B113"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4CF7A9D4" w14:textId="77777777" w:rsidTr="00904E36">
        <w:trPr>
          <w:trHeight w:val="300"/>
        </w:trPr>
        <w:tc>
          <w:tcPr>
            <w:tcW w:w="570" w:type="dxa"/>
            <w:vAlign w:val="center"/>
          </w:tcPr>
          <w:p w14:paraId="294546BB"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27</w:t>
            </w:r>
          </w:p>
        </w:tc>
        <w:tc>
          <w:tcPr>
            <w:tcW w:w="830" w:type="dxa"/>
            <w:noWrap/>
            <w:vAlign w:val="center"/>
          </w:tcPr>
          <w:p w14:paraId="61B73545"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1000,00</w:t>
            </w:r>
          </w:p>
        </w:tc>
        <w:tc>
          <w:tcPr>
            <w:tcW w:w="4340" w:type="dxa"/>
            <w:noWrap/>
            <w:vAlign w:val="center"/>
          </w:tcPr>
          <w:p w14:paraId="4C838C64"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LUVA DE CORRER PVC MARROM 20MM</w:t>
            </w:r>
          </w:p>
        </w:tc>
        <w:tc>
          <w:tcPr>
            <w:tcW w:w="2667" w:type="dxa"/>
            <w:noWrap/>
            <w:vAlign w:val="center"/>
          </w:tcPr>
          <w:p w14:paraId="6DADC545"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LUVA DE CORRER PVC MARROM 20MM</w:t>
            </w:r>
          </w:p>
        </w:tc>
        <w:tc>
          <w:tcPr>
            <w:tcW w:w="1378" w:type="dxa"/>
            <w:noWrap/>
            <w:vAlign w:val="center"/>
          </w:tcPr>
          <w:p w14:paraId="3E75EC51"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38B99400" w14:textId="77777777" w:rsidTr="00904E36">
        <w:trPr>
          <w:trHeight w:val="300"/>
        </w:trPr>
        <w:tc>
          <w:tcPr>
            <w:tcW w:w="570" w:type="dxa"/>
            <w:vAlign w:val="center"/>
          </w:tcPr>
          <w:p w14:paraId="543B1204"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28</w:t>
            </w:r>
          </w:p>
        </w:tc>
        <w:tc>
          <w:tcPr>
            <w:tcW w:w="830" w:type="dxa"/>
            <w:noWrap/>
            <w:vAlign w:val="center"/>
          </w:tcPr>
          <w:p w14:paraId="792F01C9"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25,00</w:t>
            </w:r>
          </w:p>
        </w:tc>
        <w:tc>
          <w:tcPr>
            <w:tcW w:w="4340" w:type="dxa"/>
            <w:noWrap/>
            <w:vAlign w:val="center"/>
          </w:tcPr>
          <w:p w14:paraId="1B647029"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LUVA DE CORRER PVC MARROM 50MM</w:t>
            </w:r>
          </w:p>
        </w:tc>
        <w:tc>
          <w:tcPr>
            <w:tcW w:w="2667" w:type="dxa"/>
            <w:noWrap/>
            <w:vAlign w:val="center"/>
          </w:tcPr>
          <w:p w14:paraId="772F9D59"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LUVA DE CORRER PVC MARROM 50MM</w:t>
            </w:r>
          </w:p>
        </w:tc>
        <w:tc>
          <w:tcPr>
            <w:tcW w:w="1378" w:type="dxa"/>
            <w:noWrap/>
            <w:vAlign w:val="center"/>
          </w:tcPr>
          <w:p w14:paraId="78B451F8"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4C31CAC7" w14:textId="77777777" w:rsidTr="00904E36">
        <w:trPr>
          <w:trHeight w:val="300"/>
        </w:trPr>
        <w:tc>
          <w:tcPr>
            <w:tcW w:w="570" w:type="dxa"/>
            <w:vAlign w:val="center"/>
          </w:tcPr>
          <w:p w14:paraId="426F960C"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29</w:t>
            </w:r>
          </w:p>
        </w:tc>
        <w:tc>
          <w:tcPr>
            <w:tcW w:w="830" w:type="dxa"/>
            <w:noWrap/>
            <w:vAlign w:val="center"/>
          </w:tcPr>
          <w:p w14:paraId="4DDC203A"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100,00</w:t>
            </w:r>
          </w:p>
        </w:tc>
        <w:tc>
          <w:tcPr>
            <w:tcW w:w="4340" w:type="dxa"/>
            <w:noWrap/>
            <w:vAlign w:val="center"/>
          </w:tcPr>
          <w:p w14:paraId="10CD310F"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LUVA DE REDUÇÃO 3/4 X 1/2 ROSCAVEL</w:t>
            </w:r>
          </w:p>
        </w:tc>
        <w:tc>
          <w:tcPr>
            <w:tcW w:w="2667" w:type="dxa"/>
            <w:noWrap/>
            <w:vAlign w:val="center"/>
          </w:tcPr>
          <w:p w14:paraId="2ADFB3B7"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LUVA DE REDUÇÃO 3/4 X 1/2 ROSCAVEL</w:t>
            </w:r>
          </w:p>
        </w:tc>
        <w:tc>
          <w:tcPr>
            <w:tcW w:w="1378" w:type="dxa"/>
            <w:noWrap/>
            <w:vAlign w:val="center"/>
          </w:tcPr>
          <w:p w14:paraId="62FE2DD9"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17F11F6F" w14:textId="77777777" w:rsidTr="00904E36">
        <w:trPr>
          <w:trHeight w:val="300"/>
        </w:trPr>
        <w:tc>
          <w:tcPr>
            <w:tcW w:w="570" w:type="dxa"/>
            <w:vAlign w:val="center"/>
          </w:tcPr>
          <w:p w14:paraId="2D3D122E"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30</w:t>
            </w:r>
          </w:p>
        </w:tc>
        <w:tc>
          <w:tcPr>
            <w:tcW w:w="830" w:type="dxa"/>
            <w:noWrap/>
            <w:vAlign w:val="center"/>
          </w:tcPr>
          <w:p w14:paraId="1AEF390B"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100,00</w:t>
            </w:r>
          </w:p>
        </w:tc>
        <w:tc>
          <w:tcPr>
            <w:tcW w:w="4340" w:type="dxa"/>
            <w:noWrap/>
            <w:vAlign w:val="center"/>
          </w:tcPr>
          <w:p w14:paraId="666C15AA"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LUVA DE REDUÇÃO EM METAL AMARELO 3/4 X 1/2</w:t>
            </w:r>
          </w:p>
        </w:tc>
        <w:tc>
          <w:tcPr>
            <w:tcW w:w="2667" w:type="dxa"/>
            <w:noWrap/>
            <w:vAlign w:val="center"/>
          </w:tcPr>
          <w:p w14:paraId="5B87FD36"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LUVA DE REDUÇÃO EM METAL AMARELO 3/4 X 1/2</w:t>
            </w:r>
          </w:p>
        </w:tc>
        <w:tc>
          <w:tcPr>
            <w:tcW w:w="1378" w:type="dxa"/>
            <w:noWrap/>
            <w:vAlign w:val="center"/>
          </w:tcPr>
          <w:p w14:paraId="0B09F463"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36D8EB66" w14:textId="77777777" w:rsidTr="00904E36">
        <w:trPr>
          <w:trHeight w:val="300"/>
        </w:trPr>
        <w:tc>
          <w:tcPr>
            <w:tcW w:w="570" w:type="dxa"/>
            <w:vAlign w:val="center"/>
          </w:tcPr>
          <w:p w14:paraId="184F91E9"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31</w:t>
            </w:r>
          </w:p>
        </w:tc>
        <w:tc>
          <w:tcPr>
            <w:tcW w:w="830" w:type="dxa"/>
            <w:noWrap/>
            <w:vAlign w:val="center"/>
          </w:tcPr>
          <w:p w14:paraId="3F9D4E0B"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w:t>
            </w:r>
          </w:p>
        </w:tc>
        <w:tc>
          <w:tcPr>
            <w:tcW w:w="4340" w:type="dxa"/>
            <w:noWrap/>
            <w:vAlign w:val="center"/>
          </w:tcPr>
          <w:p w14:paraId="10C7D0E5"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NIPLE GALVANIZADO 2''</w:t>
            </w:r>
          </w:p>
        </w:tc>
        <w:tc>
          <w:tcPr>
            <w:tcW w:w="2667" w:type="dxa"/>
            <w:noWrap/>
            <w:vAlign w:val="center"/>
          </w:tcPr>
          <w:p w14:paraId="5CA58CF3"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NIPLE GALVANIZADO 2''</w:t>
            </w:r>
          </w:p>
        </w:tc>
        <w:tc>
          <w:tcPr>
            <w:tcW w:w="1378" w:type="dxa"/>
            <w:noWrap/>
            <w:vAlign w:val="center"/>
          </w:tcPr>
          <w:p w14:paraId="561D231D"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7EB016CA" w14:textId="77777777" w:rsidTr="00904E36">
        <w:trPr>
          <w:trHeight w:val="300"/>
        </w:trPr>
        <w:tc>
          <w:tcPr>
            <w:tcW w:w="570" w:type="dxa"/>
            <w:vAlign w:val="center"/>
          </w:tcPr>
          <w:p w14:paraId="3ACB760E"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32</w:t>
            </w:r>
          </w:p>
        </w:tc>
        <w:tc>
          <w:tcPr>
            <w:tcW w:w="830" w:type="dxa"/>
            <w:noWrap/>
            <w:vAlign w:val="center"/>
          </w:tcPr>
          <w:p w14:paraId="2A7CD44C"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w:t>
            </w:r>
          </w:p>
        </w:tc>
        <w:tc>
          <w:tcPr>
            <w:tcW w:w="4340" w:type="dxa"/>
            <w:noWrap/>
            <w:vAlign w:val="center"/>
          </w:tcPr>
          <w:p w14:paraId="11E93FF4"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NIPLE GALVANIZADO 2.1/2''</w:t>
            </w:r>
          </w:p>
        </w:tc>
        <w:tc>
          <w:tcPr>
            <w:tcW w:w="2667" w:type="dxa"/>
            <w:noWrap/>
            <w:vAlign w:val="center"/>
          </w:tcPr>
          <w:p w14:paraId="3C472D09"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NIPLE GALVANIZADO 2.1/2''</w:t>
            </w:r>
          </w:p>
        </w:tc>
        <w:tc>
          <w:tcPr>
            <w:tcW w:w="1378" w:type="dxa"/>
            <w:noWrap/>
            <w:vAlign w:val="center"/>
          </w:tcPr>
          <w:p w14:paraId="1197915B"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26884F90" w14:textId="77777777" w:rsidTr="00904E36">
        <w:trPr>
          <w:trHeight w:val="300"/>
        </w:trPr>
        <w:tc>
          <w:tcPr>
            <w:tcW w:w="570" w:type="dxa"/>
            <w:vAlign w:val="center"/>
          </w:tcPr>
          <w:p w14:paraId="44672F34"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33</w:t>
            </w:r>
          </w:p>
        </w:tc>
        <w:tc>
          <w:tcPr>
            <w:tcW w:w="830" w:type="dxa"/>
            <w:noWrap/>
            <w:vAlign w:val="center"/>
          </w:tcPr>
          <w:p w14:paraId="458AC66A"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w:t>
            </w:r>
          </w:p>
        </w:tc>
        <w:tc>
          <w:tcPr>
            <w:tcW w:w="4340" w:type="dxa"/>
            <w:noWrap/>
            <w:vAlign w:val="center"/>
          </w:tcPr>
          <w:p w14:paraId="77EAB941"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NIPLE GALVANIZADO 4''</w:t>
            </w:r>
          </w:p>
        </w:tc>
        <w:tc>
          <w:tcPr>
            <w:tcW w:w="2667" w:type="dxa"/>
            <w:noWrap/>
            <w:vAlign w:val="center"/>
          </w:tcPr>
          <w:p w14:paraId="02D1F046"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NIPLE GALVANIZADO 4''</w:t>
            </w:r>
          </w:p>
        </w:tc>
        <w:tc>
          <w:tcPr>
            <w:tcW w:w="1378" w:type="dxa"/>
            <w:noWrap/>
            <w:vAlign w:val="center"/>
          </w:tcPr>
          <w:p w14:paraId="4AFB5212"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73F935F0" w14:textId="77777777" w:rsidTr="00904E36">
        <w:trPr>
          <w:trHeight w:val="300"/>
        </w:trPr>
        <w:tc>
          <w:tcPr>
            <w:tcW w:w="570" w:type="dxa"/>
            <w:vAlign w:val="center"/>
          </w:tcPr>
          <w:p w14:paraId="56611BAE"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34</w:t>
            </w:r>
          </w:p>
        </w:tc>
        <w:tc>
          <w:tcPr>
            <w:tcW w:w="830" w:type="dxa"/>
            <w:noWrap/>
            <w:vAlign w:val="center"/>
          </w:tcPr>
          <w:p w14:paraId="666FD047"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60,00</w:t>
            </w:r>
          </w:p>
        </w:tc>
        <w:tc>
          <w:tcPr>
            <w:tcW w:w="4340" w:type="dxa"/>
            <w:noWrap/>
            <w:vAlign w:val="center"/>
          </w:tcPr>
          <w:p w14:paraId="6A962D79"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PASTA LUBRIFICANTE BISNAGA 1000 GR</w:t>
            </w:r>
          </w:p>
        </w:tc>
        <w:tc>
          <w:tcPr>
            <w:tcW w:w="2667" w:type="dxa"/>
            <w:noWrap/>
            <w:vAlign w:val="center"/>
          </w:tcPr>
          <w:p w14:paraId="1E5B7A90"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PASTA LUBRIFICANTE BISNAGA 1000 GR</w:t>
            </w:r>
          </w:p>
        </w:tc>
        <w:tc>
          <w:tcPr>
            <w:tcW w:w="1378" w:type="dxa"/>
            <w:noWrap/>
            <w:vAlign w:val="center"/>
          </w:tcPr>
          <w:p w14:paraId="3679A69A"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3AD7B9D5" w14:textId="77777777" w:rsidTr="00904E36">
        <w:trPr>
          <w:trHeight w:val="300"/>
        </w:trPr>
        <w:tc>
          <w:tcPr>
            <w:tcW w:w="570" w:type="dxa"/>
            <w:vAlign w:val="center"/>
          </w:tcPr>
          <w:p w14:paraId="3A9729C8"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35</w:t>
            </w:r>
          </w:p>
        </w:tc>
        <w:tc>
          <w:tcPr>
            <w:tcW w:w="830" w:type="dxa"/>
            <w:noWrap/>
            <w:vAlign w:val="center"/>
          </w:tcPr>
          <w:p w14:paraId="542A9F38"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100,00</w:t>
            </w:r>
          </w:p>
        </w:tc>
        <w:tc>
          <w:tcPr>
            <w:tcW w:w="4340" w:type="dxa"/>
            <w:noWrap/>
            <w:vAlign w:val="center"/>
          </w:tcPr>
          <w:p w14:paraId="022AFEB7"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PROLONGADOR EM METAL AMARELO CURTO 3/4</w:t>
            </w:r>
          </w:p>
        </w:tc>
        <w:tc>
          <w:tcPr>
            <w:tcW w:w="2667" w:type="dxa"/>
            <w:noWrap/>
            <w:vAlign w:val="center"/>
          </w:tcPr>
          <w:p w14:paraId="467A5E04"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PROLONGADOR EM METAL AMARELO CURTO 3/4</w:t>
            </w:r>
          </w:p>
        </w:tc>
        <w:tc>
          <w:tcPr>
            <w:tcW w:w="1378" w:type="dxa"/>
            <w:noWrap/>
            <w:vAlign w:val="center"/>
          </w:tcPr>
          <w:p w14:paraId="5F758763"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46DDD282" w14:textId="77777777" w:rsidTr="00904E36">
        <w:trPr>
          <w:trHeight w:val="300"/>
        </w:trPr>
        <w:tc>
          <w:tcPr>
            <w:tcW w:w="570" w:type="dxa"/>
            <w:vAlign w:val="center"/>
          </w:tcPr>
          <w:p w14:paraId="0100E431"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36</w:t>
            </w:r>
          </w:p>
        </w:tc>
        <w:tc>
          <w:tcPr>
            <w:tcW w:w="830" w:type="dxa"/>
            <w:noWrap/>
            <w:vAlign w:val="center"/>
          </w:tcPr>
          <w:p w14:paraId="1A3EEE0A"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w:t>
            </w:r>
          </w:p>
        </w:tc>
        <w:tc>
          <w:tcPr>
            <w:tcW w:w="4340" w:type="dxa"/>
            <w:noWrap/>
            <w:vAlign w:val="center"/>
          </w:tcPr>
          <w:p w14:paraId="7B3EBEFC"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REDUÇÃO EXCENTRICA 10''X8''(250X200MM) PVC BRANCO</w:t>
            </w:r>
          </w:p>
        </w:tc>
        <w:tc>
          <w:tcPr>
            <w:tcW w:w="2667" w:type="dxa"/>
            <w:noWrap/>
            <w:vAlign w:val="center"/>
          </w:tcPr>
          <w:p w14:paraId="3131CE95"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REDUÇÃO EXCENTRICA 10''X8''(250X200MM) PVC BRANCO</w:t>
            </w:r>
          </w:p>
        </w:tc>
        <w:tc>
          <w:tcPr>
            <w:tcW w:w="1378" w:type="dxa"/>
            <w:noWrap/>
            <w:vAlign w:val="center"/>
          </w:tcPr>
          <w:p w14:paraId="5ECF041E"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4D446298" w14:textId="77777777" w:rsidTr="00904E36">
        <w:trPr>
          <w:trHeight w:val="300"/>
        </w:trPr>
        <w:tc>
          <w:tcPr>
            <w:tcW w:w="570" w:type="dxa"/>
            <w:vAlign w:val="center"/>
          </w:tcPr>
          <w:p w14:paraId="46E19660"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37</w:t>
            </w:r>
          </w:p>
        </w:tc>
        <w:tc>
          <w:tcPr>
            <w:tcW w:w="830" w:type="dxa"/>
            <w:noWrap/>
            <w:vAlign w:val="center"/>
          </w:tcPr>
          <w:p w14:paraId="5752AFD9"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20,00</w:t>
            </w:r>
          </w:p>
        </w:tc>
        <w:tc>
          <w:tcPr>
            <w:tcW w:w="4340" w:type="dxa"/>
            <w:noWrap/>
            <w:vAlign w:val="center"/>
          </w:tcPr>
          <w:p w14:paraId="1A3102E8"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REDUÇÃO EXCENTRICA 6''X4''(150X100MM) PVC BRANCO</w:t>
            </w:r>
          </w:p>
        </w:tc>
        <w:tc>
          <w:tcPr>
            <w:tcW w:w="2667" w:type="dxa"/>
            <w:noWrap/>
            <w:vAlign w:val="center"/>
          </w:tcPr>
          <w:p w14:paraId="65494769"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REDUÇÃO EXCENTRICA 6''X4''(150X100MM) PVC BRANCO</w:t>
            </w:r>
          </w:p>
        </w:tc>
        <w:tc>
          <w:tcPr>
            <w:tcW w:w="1378" w:type="dxa"/>
            <w:noWrap/>
            <w:vAlign w:val="center"/>
          </w:tcPr>
          <w:p w14:paraId="47456BC6"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2E602B15" w14:textId="77777777" w:rsidTr="00904E36">
        <w:trPr>
          <w:trHeight w:val="300"/>
        </w:trPr>
        <w:tc>
          <w:tcPr>
            <w:tcW w:w="570" w:type="dxa"/>
            <w:vAlign w:val="center"/>
          </w:tcPr>
          <w:p w14:paraId="53874EFD"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38</w:t>
            </w:r>
          </w:p>
        </w:tc>
        <w:tc>
          <w:tcPr>
            <w:tcW w:w="830" w:type="dxa"/>
            <w:noWrap/>
            <w:vAlign w:val="center"/>
          </w:tcPr>
          <w:p w14:paraId="08EE1DB9"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w:t>
            </w:r>
          </w:p>
        </w:tc>
        <w:tc>
          <w:tcPr>
            <w:tcW w:w="4340" w:type="dxa"/>
            <w:noWrap/>
            <w:vAlign w:val="center"/>
          </w:tcPr>
          <w:p w14:paraId="31F70592"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REDUÇÃO EXCENTRICA 8''X6''(200X150MM) PVC BRANCO</w:t>
            </w:r>
          </w:p>
        </w:tc>
        <w:tc>
          <w:tcPr>
            <w:tcW w:w="2667" w:type="dxa"/>
            <w:noWrap/>
            <w:vAlign w:val="center"/>
          </w:tcPr>
          <w:p w14:paraId="6C9D70D4"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REDUÇÃO EXCENTRICA 8''X6''(200X150MM) PVC BRANCO</w:t>
            </w:r>
          </w:p>
        </w:tc>
        <w:tc>
          <w:tcPr>
            <w:tcW w:w="1378" w:type="dxa"/>
            <w:noWrap/>
            <w:vAlign w:val="center"/>
          </w:tcPr>
          <w:p w14:paraId="6EFE5718"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73D98AF8" w14:textId="77777777" w:rsidTr="00904E36">
        <w:trPr>
          <w:trHeight w:val="300"/>
        </w:trPr>
        <w:tc>
          <w:tcPr>
            <w:tcW w:w="570" w:type="dxa"/>
            <w:vAlign w:val="center"/>
          </w:tcPr>
          <w:p w14:paraId="3A6185BE"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39</w:t>
            </w:r>
          </w:p>
        </w:tc>
        <w:tc>
          <w:tcPr>
            <w:tcW w:w="830" w:type="dxa"/>
            <w:noWrap/>
            <w:vAlign w:val="center"/>
          </w:tcPr>
          <w:p w14:paraId="4A549DF1"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500,00</w:t>
            </w:r>
          </w:p>
        </w:tc>
        <w:tc>
          <w:tcPr>
            <w:tcW w:w="4340" w:type="dxa"/>
            <w:noWrap/>
            <w:vAlign w:val="center"/>
          </w:tcPr>
          <w:p w14:paraId="2B3C112D"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REGISTRO DE PASSEIO POLIETILENO 20MM</w:t>
            </w:r>
          </w:p>
        </w:tc>
        <w:tc>
          <w:tcPr>
            <w:tcW w:w="2667" w:type="dxa"/>
            <w:noWrap/>
            <w:vAlign w:val="center"/>
          </w:tcPr>
          <w:p w14:paraId="3A6BB108"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REGISTRO DE PASSEIO POLIETILENO 20MM</w:t>
            </w:r>
          </w:p>
        </w:tc>
        <w:tc>
          <w:tcPr>
            <w:tcW w:w="1378" w:type="dxa"/>
            <w:noWrap/>
            <w:vAlign w:val="center"/>
          </w:tcPr>
          <w:p w14:paraId="507356E6"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56786175" w14:textId="77777777" w:rsidTr="00904E36">
        <w:trPr>
          <w:trHeight w:val="300"/>
        </w:trPr>
        <w:tc>
          <w:tcPr>
            <w:tcW w:w="570" w:type="dxa"/>
            <w:vAlign w:val="center"/>
          </w:tcPr>
          <w:p w14:paraId="7BB54EFD"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lastRenderedPageBreak/>
              <w:t>40</w:t>
            </w:r>
          </w:p>
        </w:tc>
        <w:tc>
          <w:tcPr>
            <w:tcW w:w="830" w:type="dxa"/>
            <w:noWrap/>
            <w:vAlign w:val="center"/>
          </w:tcPr>
          <w:p w14:paraId="75A44CB3"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50,00</w:t>
            </w:r>
          </w:p>
        </w:tc>
        <w:tc>
          <w:tcPr>
            <w:tcW w:w="4340" w:type="dxa"/>
            <w:noWrap/>
            <w:vAlign w:val="center"/>
          </w:tcPr>
          <w:p w14:paraId="3B1F548E"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REGISTRO ESFERA EM LATAO NIQUELADO ROSCA FEMEA 1/2''</w:t>
            </w:r>
          </w:p>
        </w:tc>
        <w:tc>
          <w:tcPr>
            <w:tcW w:w="2667" w:type="dxa"/>
            <w:noWrap/>
            <w:vAlign w:val="center"/>
          </w:tcPr>
          <w:p w14:paraId="3BFBAA39"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REGISTRO ESFERA EM LATAO NIQUELADO ROSCA FEMEA 1/2''</w:t>
            </w:r>
          </w:p>
        </w:tc>
        <w:tc>
          <w:tcPr>
            <w:tcW w:w="1378" w:type="dxa"/>
            <w:noWrap/>
            <w:vAlign w:val="center"/>
          </w:tcPr>
          <w:p w14:paraId="40BE0FFE"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48003909" w14:textId="77777777" w:rsidTr="00904E36">
        <w:trPr>
          <w:trHeight w:val="300"/>
        </w:trPr>
        <w:tc>
          <w:tcPr>
            <w:tcW w:w="570" w:type="dxa"/>
            <w:vAlign w:val="center"/>
          </w:tcPr>
          <w:p w14:paraId="633FABB4"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41</w:t>
            </w:r>
          </w:p>
        </w:tc>
        <w:tc>
          <w:tcPr>
            <w:tcW w:w="830" w:type="dxa"/>
            <w:noWrap/>
            <w:vAlign w:val="center"/>
          </w:tcPr>
          <w:p w14:paraId="1CAB0F4E"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300,00</w:t>
            </w:r>
          </w:p>
        </w:tc>
        <w:tc>
          <w:tcPr>
            <w:tcW w:w="4340" w:type="dxa"/>
            <w:noWrap/>
            <w:vAlign w:val="center"/>
          </w:tcPr>
          <w:p w14:paraId="6976E0ED"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TE PVC BRANCO ROSCAVEL 3/4</w:t>
            </w:r>
          </w:p>
        </w:tc>
        <w:tc>
          <w:tcPr>
            <w:tcW w:w="2667" w:type="dxa"/>
            <w:noWrap/>
            <w:vAlign w:val="center"/>
          </w:tcPr>
          <w:p w14:paraId="109FC9C7"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TE PVC BRANCO ROSCAVEL 3/4</w:t>
            </w:r>
          </w:p>
        </w:tc>
        <w:tc>
          <w:tcPr>
            <w:tcW w:w="1378" w:type="dxa"/>
            <w:noWrap/>
            <w:vAlign w:val="center"/>
          </w:tcPr>
          <w:p w14:paraId="5D0C9D6D"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4C898C91" w14:textId="77777777" w:rsidTr="00904E36">
        <w:trPr>
          <w:trHeight w:val="300"/>
        </w:trPr>
        <w:tc>
          <w:tcPr>
            <w:tcW w:w="570" w:type="dxa"/>
            <w:vAlign w:val="center"/>
          </w:tcPr>
          <w:p w14:paraId="4B98F153"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42</w:t>
            </w:r>
          </w:p>
        </w:tc>
        <w:tc>
          <w:tcPr>
            <w:tcW w:w="830" w:type="dxa"/>
            <w:noWrap/>
            <w:vAlign w:val="center"/>
          </w:tcPr>
          <w:p w14:paraId="456EDBF0"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500,00</w:t>
            </w:r>
          </w:p>
        </w:tc>
        <w:tc>
          <w:tcPr>
            <w:tcW w:w="4340" w:type="dxa"/>
            <w:noWrap/>
            <w:vAlign w:val="center"/>
          </w:tcPr>
          <w:p w14:paraId="48F85769"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TE PVC SOLDAVEL 25MM</w:t>
            </w:r>
          </w:p>
        </w:tc>
        <w:tc>
          <w:tcPr>
            <w:tcW w:w="2667" w:type="dxa"/>
            <w:noWrap/>
            <w:vAlign w:val="center"/>
          </w:tcPr>
          <w:p w14:paraId="7A3E2D16"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TE PVC SOLDAVEL 25MM</w:t>
            </w:r>
          </w:p>
        </w:tc>
        <w:tc>
          <w:tcPr>
            <w:tcW w:w="1378" w:type="dxa"/>
            <w:noWrap/>
            <w:vAlign w:val="center"/>
          </w:tcPr>
          <w:p w14:paraId="3E548BF2"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576305E1" w14:textId="77777777" w:rsidTr="00904E36">
        <w:trPr>
          <w:trHeight w:val="300"/>
        </w:trPr>
        <w:tc>
          <w:tcPr>
            <w:tcW w:w="570" w:type="dxa"/>
            <w:vAlign w:val="center"/>
          </w:tcPr>
          <w:p w14:paraId="53E285B8"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43</w:t>
            </w:r>
          </w:p>
        </w:tc>
        <w:tc>
          <w:tcPr>
            <w:tcW w:w="830" w:type="dxa"/>
            <w:noWrap/>
            <w:vAlign w:val="center"/>
          </w:tcPr>
          <w:p w14:paraId="3430C507"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25,00</w:t>
            </w:r>
          </w:p>
        </w:tc>
        <w:tc>
          <w:tcPr>
            <w:tcW w:w="4340" w:type="dxa"/>
            <w:noWrap/>
            <w:vAlign w:val="center"/>
          </w:tcPr>
          <w:p w14:paraId="4E036792"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TE PVC SOLDAVEL 60MM</w:t>
            </w:r>
          </w:p>
        </w:tc>
        <w:tc>
          <w:tcPr>
            <w:tcW w:w="2667" w:type="dxa"/>
            <w:noWrap/>
            <w:vAlign w:val="center"/>
          </w:tcPr>
          <w:p w14:paraId="73A9378F"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TE PVC SOLDAVEL 60MM</w:t>
            </w:r>
          </w:p>
        </w:tc>
        <w:tc>
          <w:tcPr>
            <w:tcW w:w="1378" w:type="dxa"/>
            <w:noWrap/>
            <w:vAlign w:val="center"/>
          </w:tcPr>
          <w:p w14:paraId="3DC55BE4"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3967C787" w14:textId="77777777" w:rsidTr="00904E36">
        <w:trPr>
          <w:trHeight w:val="300"/>
        </w:trPr>
        <w:tc>
          <w:tcPr>
            <w:tcW w:w="570" w:type="dxa"/>
            <w:vAlign w:val="center"/>
          </w:tcPr>
          <w:p w14:paraId="0CE57098"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44</w:t>
            </w:r>
          </w:p>
        </w:tc>
        <w:tc>
          <w:tcPr>
            <w:tcW w:w="830" w:type="dxa"/>
            <w:noWrap/>
            <w:vAlign w:val="center"/>
          </w:tcPr>
          <w:p w14:paraId="591D2141"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w:t>
            </w:r>
          </w:p>
        </w:tc>
        <w:tc>
          <w:tcPr>
            <w:tcW w:w="4340" w:type="dxa"/>
            <w:noWrap/>
            <w:vAlign w:val="center"/>
          </w:tcPr>
          <w:p w14:paraId="4D9190A1"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TE SOLDAVEL 110MM</w:t>
            </w:r>
          </w:p>
        </w:tc>
        <w:tc>
          <w:tcPr>
            <w:tcW w:w="2667" w:type="dxa"/>
            <w:noWrap/>
            <w:vAlign w:val="center"/>
          </w:tcPr>
          <w:p w14:paraId="64665E68"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TE SOLDAVEL 110MM</w:t>
            </w:r>
          </w:p>
        </w:tc>
        <w:tc>
          <w:tcPr>
            <w:tcW w:w="1378" w:type="dxa"/>
            <w:noWrap/>
            <w:vAlign w:val="center"/>
          </w:tcPr>
          <w:p w14:paraId="4640A787"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AB0579" w:rsidRPr="00AA4EDE" w14:paraId="658AF512" w14:textId="77777777" w:rsidTr="00904E36">
        <w:trPr>
          <w:trHeight w:val="300"/>
        </w:trPr>
        <w:tc>
          <w:tcPr>
            <w:tcW w:w="570" w:type="dxa"/>
            <w:vAlign w:val="center"/>
          </w:tcPr>
          <w:p w14:paraId="5D5E4595"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45</w:t>
            </w:r>
          </w:p>
        </w:tc>
        <w:tc>
          <w:tcPr>
            <w:tcW w:w="830" w:type="dxa"/>
            <w:noWrap/>
            <w:vAlign w:val="center"/>
          </w:tcPr>
          <w:p w14:paraId="04A0402C"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20,00</w:t>
            </w:r>
          </w:p>
        </w:tc>
        <w:tc>
          <w:tcPr>
            <w:tcW w:w="4340" w:type="dxa"/>
            <w:noWrap/>
            <w:vAlign w:val="center"/>
          </w:tcPr>
          <w:p w14:paraId="12CA7FB3"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PEAD 20MM ROLO COM 100M NTS 048 NBR 15.561</w:t>
            </w:r>
          </w:p>
        </w:tc>
        <w:tc>
          <w:tcPr>
            <w:tcW w:w="2667" w:type="dxa"/>
            <w:noWrap/>
            <w:vAlign w:val="center"/>
          </w:tcPr>
          <w:p w14:paraId="7D91B3D7"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PEAD 20MM ROLO COM 100M NTS 048 NBR 15.561</w:t>
            </w:r>
          </w:p>
        </w:tc>
        <w:tc>
          <w:tcPr>
            <w:tcW w:w="1378" w:type="dxa"/>
            <w:noWrap/>
            <w:vAlign w:val="center"/>
          </w:tcPr>
          <w:p w14:paraId="59AD39B0"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ROLO 100M</w:t>
            </w:r>
          </w:p>
        </w:tc>
      </w:tr>
      <w:tr w:rsidR="00AB0579" w:rsidRPr="00AA4EDE" w14:paraId="7C9816CD" w14:textId="77777777" w:rsidTr="00904E36">
        <w:trPr>
          <w:trHeight w:val="300"/>
        </w:trPr>
        <w:tc>
          <w:tcPr>
            <w:tcW w:w="570" w:type="dxa"/>
            <w:vAlign w:val="center"/>
          </w:tcPr>
          <w:p w14:paraId="1EE88F1B" w14:textId="77777777" w:rsidR="00AB0579" w:rsidRPr="00904E36" w:rsidRDefault="00AB0579" w:rsidP="00904E36">
            <w:pPr>
              <w:widowControl/>
              <w:suppressAutoHyphens w:val="0"/>
              <w:spacing w:after="120"/>
              <w:jc w:val="center"/>
              <w:rPr>
                <w:rFonts w:ascii="Arial" w:hAnsi="Arial" w:cs="Arial"/>
                <w:sz w:val="18"/>
                <w:szCs w:val="18"/>
              </w:rPr>
            </w:pPr>
            <w:r w:rsidRPr="00904E36">
              <w:rPr>
                <w:rFonts w:ascii="Arial" w:hAnsi="Arial" w:cs="Arial"/>
                <w:color w:val="000000"/>
                <w:sz w:val="18"/>
                <w:szCs w:val="18"/>
                <w:lang w:eastAsia="pt-BR"/>
              </w:rPr>
              <w:t>46</w:t>
            </w:r>
          </w:p>
        </w:tc>
        <w:tc>
          <w:tcPr>
            <w:tcW w:w="830" w:type="dxa"/>
            <w:noWrap/>
            <w:vAlign w:val="center"/>
          </w:tcPr>
          <w:p w14:paraId="5AC6B0EF" w14:textId="7C94502F" w:rsidR="00AB0579" w:rsidRPr="00904E36" w:rsidRDefault="00830DB6" w:rsidP="00904E36">
            <w:pPr>
              <w:widowControl/>
              <w:suppressAutoHyphens w:val="0"/>
              <w:spacing w:after="120"/>
              <w:jc w:val="center"/>
              <w:rPr>
                <w:rFonts w:ascii="Arial" w:hAnsi="Arial" w:cs="Arial"/>
                <w:color w:val="000000"/>
                <w:sz w:val="18"/>
                <w:szCs w:val="18"/>
                <w:lang w:eastAsia="pt-BR"/>
              </w:rPr>
            </w:pPr>
            <w:r>
              <w:rPr>
                <w:rFonts w:ascii="Arial" w:hAnsi="Arial" w:cs="Arial"/>
                <w:sz w:val="18"/>
                <w:szCs w:val="18"/>
              </w:rPr>
              <w:t>45</w:t>
            </w:r>
            <w:r w:rsidR="00AB0579" w:rsidRPr="00904E36">
              <w:rPr>
                <w:rFonts w:ascii="Arial" w:hAnsi="Arial" w:cs="Arial"/>
                <w:sz w:val="18"/>
                <w:szCs w:val="18"/>
              </w:rPr>
              <w:t>,00</w:t>
            </w:r>
          </w:p>
        </w:tc>
        <w:tc>
          <w:tcPr>
            <w:tcW w:w="4340" w:type="dxa"/>
            <w:noWrap/>
            <w:vAlign w:val="center"/>
          </w:tcPr>
          <w:p w14:paraId="137EAE86"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PEAD CORRUGADO COM PAREDE ESTRUTURADA 400MM, COM CORRUGAÇÃO EXTERNA E PAREDE LISA INTERNA PARA DRENAGEM</w:t>
            </w:r>
          </w:p>
        </w:tc>
        <w:tc>
          <w:tcPr>
            <w:tcW w:w="2667" w:type="dxa"/>
            <w:noWrap/>
            <w:vAlign w:val="center"/>
          </w:tcPr>
          <w:p w14:paraId="7DF9FB28"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PEAD CORRUGADO COM PAREDE ESTRUTURADA 400MM, COM CORRUGAÇÃO EXTERNA E PAREDE LISA INTERNA PARA DRENAGEM</w:t>
            </w:r>
          </w:p>
        </w:tc>
        <w:tc>
          <w:tcPr>
            <w:tcW w:w="1378" w:type="dxa"/>
            <w:noWrap/>
            <w:vAlign w:val="center"/>
          </w:tcPr>
          <w:p w14:paraId="7A251B5F" w14:textId="77777777" w:rsidR="00AB0579" w:rsidRPr="00904E36" w:rsidRDefault="00AB0579" w:rsidP="00904E36">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BARRA</w:t>
            </w:r>
          </w:p>
        </w:tc>
      </w:tr>
      <w:tr w:rsidR="00393D2D" w:rsidRPr="00AA4EDE" w14:paraId="32DCC859" w14:textId="77777777" w:rsidTr="00904E36">
        <w:trPr>
          <w:trHeight w:val="300"/>
        </w:trPr>
        <w:tc>
          <w:tcPr>
            <w:tcW w:w="570" w:type="dxa"/>
            <w:vAlign w:val="center"/>
          </w:tcPr>
          <w:p w14:paraId="71AFAA16" w14:textId="31268279"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47</w:t>
            </w:r>
          </w:p>
        </w:tc>
        <w:tc>
          <w:tcPr>
            <w:tcW w:w="830" w:type="dxa"/>
            <w:noWrap/>
            <w:vAlign w:val="center"/>
          </w:tcPr>
          <w:p w14:paraId="7B1CF251"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150,00</w:t>
            </w:r>
          </w:p>
        </w:tc>
        <w:tc>
          <w:tcPr>
            <w:tcW w:w="4340" w:type="dxa"/>
            <w:noWrap/>
            <w:vAlign w:val="center"/>
          </w:tcPr>
          <w:p w14:paraId="20891606"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BRANCO ROSCAVEL 3/4 BARRA 6M</w:t>
            </w:r>
          </w:p>
        </w:tc>
        <w:tc>
          <w:tcPr>
            <w:tcW w:w="2667" w:type="dxa"/>
            <w:noWrap/>
            <w:vAlign w:val="center"/>
          </w:tcPr>
          <w:p w14:paraId="461E9CC0"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BRANCO ROSCAVEL 3/4 BARRA 6M</w:t>
            </w:r>
          </w:p>
        </w:tc>
        <w:tc>
          <w:tcPr>
            <w:tcW w:w="1378" w:type="dxa"/>
            <w:noWrap/>
            <w:vAlign w:val="center"/>
          </w:tcPr>
          <w:p w14:paraId="1F7050E9"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BARRA</w:t>
            </w:r>
          </w:p>
        </w:tc>
      </w:tr>
      <w:tr w:rsidR="00393D2D" w:rsidRPr="00AA4EDE" w14:paraId="0B25C290" w14:textId="77777777" w:rsidTr="00904E36">
        <w:trPr>
          <w:trHeight w:val="300"/>
        </w:trPr>
        <w:tc>
          <w:tcPr>
            <w:tcW w:w="570" w:type="dxa"/>
            <w:vAlign w:val="center"/>
          </w:tcPr>
          <w:p w14:paraId="4C4D1271" w14:textId="0DB19527"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48</w:t>
            </w:r>
          </w:p>
        </w:tc>
        <w:tc>
          <w:tcPr>
            <w:tcW w:w="830" w:type="dxa"/>
            <w:noWrap/>
            <w:vAlign w:val="center"/>
          </w:tcPr>
          <w:p w14:paraId="43C949E6"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180,00</w:t>
            </w:r>
          </w:p>
        </w:tc>
        <w:tc>
          <w:tcPr>
            <w:tcW w:w="4340" w:type="dxa"/>
            <w:noWrap/>
            <w:vAlign w:val="center"/>
          </w:tcPr>
          <w:p w14:paraId="1C24D606"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DEFOFO 4'' (100MM) BARRA 6M Tubo DEFOFO MPVC 1 MPA</w:t>
            </w:r>
          </w:p>
        </w:tc>
        <w:tc>
          <w:tcPr>
            <w:tcW w:w="2667" w:type="dxa"/>
            <w:noWrap/>
            <w:vAlign w:val="center"/>
          </w:tcPr>
          <w:p w14:paraId="4C335302"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DEFOFO 4'' (100MM) BARRA 6M Tubo DEFOFO MPVC 1 MPA</w:t>
            </w:r>
          </w:p>
        </w:tc>
        <w:tc>
          <w:tcPr>
            <w:tcW w:w="1378" w:type="dxa"/>
            <w:noWrap/>
            <w:vAlign w:val="center"/>
          </w:tcPr>
          <w:p w14:paraId="680461B8"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BARRA</w:t>
            </w:r>
          </w:p>
        </w:tc>
      </w:tr>
      <w:tr w:rsidR="00393D2D" w:rsidRPr="00AA4EDE" w14:paraId="1732FDC5" w14:textId="77777777" w:rsidTr="00904E36">
        <w:trPr>
          <w:trHeight w:val="300"/>
        </w:trPr>
        <w:tc>
          <w:tcPr>
            <w:tcW w:w="570" w:type="dxa"/>
            <w:vAlign w:val="center"/>
          </w:tcPr>
          <w:p w14:paraId="42A5C54F" w14:textId="38E47CC0"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49</w:t>
            </w:r>
          </w:p>
        </w:tc>
        <w:tc>
          <w:tcPr>
            <w:tcW w:w="830" w:type="dxa"/>
            <w:noWrap/>
            <w:vAlign w:val="center"/>
          </w:tcPr>
          <w:p w14:paraId="6C8F4DF9"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30,00</w:t>
            </w:r>
          </w:p>
        </w:tc>
        <w:tc>
          <w:tcPr>
            <w:tcW w:w="4340" w:type="dxa"/>
            <w:noWrap/>
            <w:vAlign w:val="center"/>
          </w:tcPr>
          <w:p w14:paraId="50AF4756"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ESGOTO 6'' (150MM)</w:t>
            </w:r>
          </w:p>
        </w:tc>
        <w:tc>
          <w:tcPr>
            <w:tcW w:w="2667" w:type="dxa"/>
            <w:noWrap/>
            <w:vAlign w:val="center"/>
          </w:tcPr>
          <w:p w14:paraId="6F508E13"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ESGOTO 6'' (150MM)</w:t>
            </w:r>
          </w:p>
        </w:tc>
        <w:tc>
          <w:tcPr>
            <w:tcW w:w="1378" w:type="dxa"/>
            <w:noWrap/>
            <w:vAlign w:val="center"/>
          </w:tcPr>
          <w:p w14:paraId="006754F5"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BARRA</w:t>
            </w:r>
          </w:p>
        </w:tc>
      </w:tr>
      <w:tr w:rsidR="00393D2D" w:rsidRPr="00AA4EDE" w14:paraId="228B4D3F" w14:textId="77777777" w:rsidTr="00904E36">
        <w:trPr>
          <w:trHeight w:val="300"/>
        </w:trPr>
        <w:tc>
          <w:tcPr>
            <w:tcW w:w="570" w:type="dxa"/>
            <w:vAlign w:val="center"/>
          </w:tcPr>
          <w:p w14:paraId="1A3E1BFA" w14:textId="059F939A"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50</w:t>
            </w:r>
          </w:p>
        </w:tc>
        <w:tc>
          <w:tcPr>
            <w:tcW w:w="830" w:type="dxa"/>
            <w:noWrap/>
            <w:vAlign w:val="center"/>
          </w:tcPr>
          <w:p w14:paraId="5BC40A82"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20,00</w:t>
            </w:r>
          </w:p>
        </w:tc>
        <w:tc>
          <w:tcPr>
            <w:tcW w:w="4340" w:type="dxa"/>
            <w:noWrap/>
            <w:vAlign w:val="center"/>
          </w:tcPr>
          <w:p w14:paraId="0AD41492"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ESGOTO 8'' (200MM)</w:t>
            </w:r>
          </w:p>
        </w:tc>
        <w:tc>
          <w:tcPr>
            <w:tcW w:w="2667" w:type="dxa"/>
            <w:noWrap/>
            <w:vAlign w:val="center"/>
          </w:tcPr>
          <w:p w14:paraId="0525EDF3"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ESGOTO 8'' (200MM)</w:t>
            </w:r>
          </w:p>
        </w:tc>
        <w:tc>
          <w:tcPr>
            <w:tcW w:w="1378" w:type="dxa"/>
            <w:noWrap/>
            <w:vAlign w:val="center"/>
          </w:tcPr>
          <w:p w14:paraId="1B262CA4"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BARRA</w:t>
            </w:r>
          </w:p>
        </w:tc>
      </w:tr>
      <w:tr w:rsidR="00393D2D" w:rsidRPr="00AA4EDE" w14:paraId="1336E97E" w14:textId="77777777" w:rsidTr="00904E36">
        <w:trPr>
          <w:trHeight w:val="300"/>
        </w:trPr>
        <w:tc>
          <w:tcPr>
            <w:tcW w:w="570" w:type="dxa"/>
            <w:vAlign w:val="center"/>
          </w:tcPr>
          <w:p w14:paraId="551F302B" w14:textId="2BC88A4F"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51</w:t>
            </w:r>
          </w:p>
        </w:tc>
        <w:tc>
          <w:tcPr>
            <w:tcW w:w="830" w:type="dxa"/>
            <w:noWrap/>
            <w:vAlign w:val="center"/>
          </w:tcPr>
          <w:p w14:paraId="2887C9FF"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100,00</w:t>
            </w:r>
          </w:p>
        </w:tc>
        <w:tc>
          <w:tcPr>
            <w:tcW w:w="4340" w:type="dxa"/>
            <w:noWrap/>
            <w:vAlign w:val="center"/>
          </w:tcPr>
          <w:p w14:paraId="7C5D1672"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OCRE CORRUGADO 6'' (150MM) BARRA 6M</w:t>
            </w:r>
          </w:p>
        </w:tc>
        <w:tc>
          <w:tcPr>
            <w:tcW w:w="2667" w:type="dxa"/>
            <w:noWrap/>
            <w:vAlign w:val="center"/>
          </w:tcPr>
          <w:p w14:paraId="1A331950"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OCRE CORRUGADO 6'' (150MM) BARRA 6M</w:t>
            </w:r>
          </w:p>
        </w:tc>
        <w:tc>
          <w:tcPr>
            <w:tcW w:w="1378" w:type="dxa"/>
            <w:noWrap/>
            <w:vAlign w:val="center"/>
          </w:tcPr>
          <w:p w14:paraId="355EDC51"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BARRA</w:t>
            </w:r>
          </w:p>
        </w:tc>
      </w:tr>
      <w:tr w:rsidR="00393D2D" w:rsidRPr="00AA4EDE" w14:paraId="7B495059" w14:textId="77777777" w:rsidTr="00904E36">
        <w:trPr>
          <w:trHeight w:val="300"/>
        </w:trPr>
        <w:tc>
          <w:tcPr>
            <w:tcW w:w="570" w:type="dxa"/>
            <w:vAlign w:val="center"/>
          </w:tcPr>
          <w:p w14:paraId="3CA846FD" w14:textId="7C65854B"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52</w:t>
            </w:r>
          </w:p>
        </w:tc>
        <w:tc>
          <w:tcPr>
            <w:tcW w:w="830" w:type="dxa"/>
            <w:noWrap/>
            <w:vAlign w:val="center"/>
          </w:tcPr>
          <w:p w14:paraId="1EB824F0"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100,00</w:t>
            </w:r>
          </w:p>
        </w:tc>
        <w:tc>
          <w:tcPr>
            <w:tcW w:w="4340" w:type="dxa"/>
            <w:noWrap/>
            <w:vAlign w:val="center"/>
          </w:tcPr>
          <w:p w14:paraId="196DDA8A"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OCRE CORRUGADO 8'' (200MM) BARRA 6M</w:t>
            </w:r>
          </w:p>
        </w:tc>
        <w:tc>
          <w:tcPr>
            <w:tcW w:w="2667" w:type="dxa"/>
            <w:noWrap/>
            <w:vAlign w:val="center"/>
          </w:tcPr>
          <w:p w14:paraId="2665A153"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OCRE CORRUGADO 8'' (200MM) BARRA 6M</w:t>
            </w:r>
          </w:p>
        </w:tc>
        <w:tc>
          <w:tcPr>
            <w:tcW w:w="1378" w:type="dxa"/>
            <w:noWrap/>
            <w:vAlign w:val="center"/>
          </w:tcPr>
          <w:p w14:paraId="23EAA1AE"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BARRA</w:t>
            </w:r>
          </w:p>
        </w:tc>
      </w:tr>
      <w:tr w:rsidR="00393D2D" w:rsidRPr="00AA4EDE" w14:paraId="4B4A29B0" w14:textId="77777777" w:rsidTr="00904E36">
        <w:trPr>
          <w:trHeight w:val="300"/>
        </w:trPr>
        <w:tc>
          <w:tcPr>
            <w:tcW w:w="570" w:type="dxa"/>
            <w:vAlign w:val="center"/>
          </w:tcPr>
          <w:p w14:paraId="469C52C1" w14:textId="62710B19"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53</w:t>
            </w:r>
          </w:p>
        </w:tc>
        <w:tc>
          <w:tcPr>
            <w:tcW w:w="830" w:type="dxa"/>
            <w:noWrap/>
            <w:vAlign w:val="center"/>
          </w:tcPr>
          <w:p w14:paraId="761F89A8"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200,00</w:t>
            </w:r>
          </w:p>
        </w:tc>
        <w:tc>
          <w:tcPr>
            <w:tcW w:w="4340" w:type="dxa"/>
            <w:noWrap/>
            <w:vAlign w:val="center"/>
          </w:tcPr>
          <w:p w14:paraId="32F0E02D"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OCRE LISO 4'' (100MM) BARRA 6M</w:t>
            </w:r>
          </w:p>
        </w:tc>
        <w:tc>
          <w:tcPr>
            <w:tcW w:w="2667" w:type="dxa"/>
            <w:noWrap/>
            <w:vAlign w:val="center"/>
          </w:tcPr>
          <w:p w14:paraId="5DD4F8C9"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OCRE LISO 4'' (100MM) BARRA 6M</w:t>
            </w:r>
          </w:p>
        </w:tc>
        <w:tc>
          <w:tcPr>
            <w:tcW w:w="1378" w:type="dxa"/>
            <w:noWrap/>
            <w:vAlign w:val="center"/>
          </w:tcPr>
          <w:p w14:paraId="4E591A13"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BARRA</w:t>
            </w:r>
          </w:p>
        </w:tc>
      </w:tr>
      <w:tr w:rsidR="00393D2D" w:rsidRPr="00AA4EDE" w14:paraId="0146D934" w14:textId="77777777" w:rsidTr="00904E36">
        <w:trPr>
          <w:trHeight w:val="300"/>
        </w:trPr>
        <w:tc>
          <w:tcPr>
            <w:tcW w:w="570" w:type="dxa"/>
            <w:vAlign w:val="center"/>
          </w:tcPr>
          <w:p w14:paraId="772E1628" w14:textId="5BE467B0"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54</w:t>
            </w:r>
          </w:p>
        </w:tc>
        <w:tc>
          <w:tcPr>
            <w:tcW w:w="830" w:type="dxa"/>
            <w:noWrap/>
            <w:vAlign w:val="center"/>
          </w:tcPr>
          <w:p w14:paraId="3E14F8D6"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30,00</w:t>
            </w:r>
          </w:p>
        </w:tc>
        <w:tc>
          <w:tcPr>
            <w:tcW w:w="4340" w:type="dxa"/>
            <w:noWrap/>
            <w:vAlign w:val="center"/>
          </w:tcPr>
          <w:p w14:paraId="459B10C5"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PBA JEI CLASSE 20 4'' (110MM) BARRA 6M</w:t>
            </w:r>
          </w:p>
        </w:tc>
        <w:tc>
          <w:tcPr>
            <w:tcW w:w="2667" w:type="dxa"/>
            <w:noWrap/>
            <w:vAlign w:val="center"/>
          </w:tcPr>
          <w:p w14:paraId="68DF260A"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PBA JEI CLASSE 20 4'' (110MM) BARRA 6M</w:t>
            </w:r>
          </w:p>
        </w:tc>
        <w:tc>
          <w:tcPr>
            <w:tcW w:w="1378" w:type="dxa"/>
            <w:noWrap/>
            <w:vAlign w:val="center"/>
          </w:tcPr>
          <w:p w14:paraId="53C32A9E"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BARRA</w:t>
            </w:r>
          </w:p>
        </w:tc>
      </w:tr>
      <w:tr w:rsidR="00393D2D" w:rsidRPr="00AA4EDE" w14:paraId="1A75373B" w14:textId="77777777" w:rsidTr="00904E36">
        <w:trPr>
          <w:trHeight w:val="300"/>
        </w:trPr>
        <w:tc>
          <w:tcPr>
            <w:tcW w:w="570" w:type="dxa"/>
            <w:vAlign w:val="center"/>
          </w:tcPr>
          <w:p w14:paraId="16073F4A" w14:textId="6E762777"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55</w:t>
            </w:r>
          </w:p>
        </w:tc>
        <w:tc>
          <w:tcPr>
            <w:tcW w:w="830" w:type="dxa"/>
            <w:noWrap/>
            <w:vAlign w:val="center"/>
          </w:tcPr>
          <w:p w14:paraId="2F13B17B"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150,00</w:t>
            </w:r>
          </w:p>
        </w:tc>
        <w:tc>
          <w:tcPr>
            <w:tcW w:w="4340" w:type="dxa"/>
            <w:noWrap/>
            <w:vAlign w:val="center"/>
          </w:tcPr>
          <w:p w14:paraId="218C987C"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SOLDAVEL 25MM BARRA 6M</w:t>
            </w:r>
          </w:p>
        </w:tc>
        <w:tc>
          <w:tcPr>
            <w:tcW w:w="2667" w:type="dxa"/>
            <w:noWrap/>
            <w:vAlign w:val="center"/>
          </w:tcPr>
          <w:p w14:paraId="29C2923F"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SOLDAVEL 25MM BARRA 6M</w:t>
            </w:r>
          </w:p>
        </w:tc>
        <w:tc>
          <w:tcPr>
            <w:tcW w:w="1378" w:type="dxa"/>
            <w:noWrap/>
            <w:vAlign w:val="center"/>
          </w:tcPr>
          <w:p w14:paraId="287137C5"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BARRA</w:t>
            </w:r>
          </w:p>
        </w:tc>
      </w:tr>
      <w:tr w:rsidR="00393D2D" w:rsidRPr="00AA4EDE" w14:paraId="5DA092B8" w14:textId="77777777" w:rsidTr="00904E36">
        <w:trPr>
          <w:trHeight w:val="300"/>
        </w:trPr>
        <w:tc>
          <w:tcPr>
            <w:tcW w:w="570" w:type="dxa"/>
            <w:vAlign w:val="center"/>
          </w:tcPr>
          <w:p w14:paraId="1DD4862D" w14:textId="15CC6787"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56</w:t>
            </w:r>
          </w:p>
        </w:tc>
        <w:tc>
          <w:tcPr>
            <w:tcW w:w="830" w:type="dxa"/>
            <w:noWrap/>
            <w:vAlign w:val="center"/>
          </w:tcPr>
          <w:p w14:paraId="7D2C1CDC"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w:t>
            </w:r>
          </w:p>
        </w:tc>
        <w:tc>
          <w:tcPr>
            <w:tcW w:w="4340" w:type="dxa"/>
            <w:noWrap/>
            <w:vAlign w:val="center"/>
          </w:tcPr>
          <w:p w14:paraId="205C286F"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VÁLVULA BORBOLETA API TIPO WAFFER 10” 250MM CORPO EM FERRO FUNDIDO ACIONAMENTO ALAVANCA, DISCO EM FERRO FUNDIDO E SEDE EM EPDM.</w:t>
            </w:r>
          </w:p>
        </w:tc>
        <w:tc>
          <w:tcPr>
            <w:tcW w:w="2667" w:type="dxa"/>
            <w:noWrap/>
            <w:vAlign w:val="center"/>
          </w:tcPr>
          <w:p w14:paraId="0A87F9FA"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VÁLVULA BORBOLETA API TIPO WAFFER 10” 250MM CORPO EM FERRO FUNDIDO ACIONAMENTO ALAVANCA, DISCO EM FERRO FUNDIDO E SEDE EM EPDM.</w:t>
            </w:r>
          </w:p>
        </w:tc>
        <w:tc>
          <w:tcPr>
            <w:tcW w:w="1378" w:type="dxa"/>
            <w:noWrap/>
            <w:vAlign w:val="center"/>
          </w:tcPr>
          <w:p w14:paraId="1D8DA285"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393D2D" w:rsidRPr="00AA4EDE" w14:paraId="59EB7893" w14:textId="77777777" w:rsidTr="00904E36">
        <w:trPr>
          <w:trHeight w:val="300"/>
        </w:trPr>
        <w:tc>
          <w:tcPr>
            <w:tcW w:w="570" w:type="dxa"/>
            <w:vAlign w:val="center"/>
          </w:tcPr>
          <w:p w14:paraId="742984D7" w14:textId="3926A727"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57</w:t>
            </w:r>
          </w:p>
        </w:tc>
        <w:tc>
          <w:tcPr>
            <w:tcW w:w="830" w:type="dxa"/>
            <w:noWrap/>
            <w:vAlign w:val="center"/>
          </w:tcPr>
          <w:p w14:paraId="77DA30CD"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5,00</w:t>
            </w:r>
          </w:p>
        </w:tc>
        <w:tc>
          <w:tcPr>
            <w:tcW w:w="4340" w:type="dxa"/>
            <w:noWrap/>
            <w:vAlign w:val="center"/>
          </w:tcPr>
          <w:p w14:paraId="088F1CB1"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VÁLVULA DE GAVETA C/ BOLSAS E CUNHA DE BORRACHA P/ TUBOS PVC PBA C/ CABEÇOTE DN 110 MM</w:t>
            </w:r>
          </w:p>
        </w:tc>
        <w:tc>
          <w:tcPr>
            <w:tcW w:w="2667" w:type="dxa"/>
            <w:noWrap/>
            <w:vAlign w:val="center"/>
          </w:tcPr>
          <w:p w14:paraId="754C5B49"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VÁLVULA DE GAVETA C/ BOLSAS E CUNHA DE BORRACHA P/ TUBOS PVC PBA C/ CABEÇOTE DN 110 MM</w:t>
            </w:r>
          </w:p>
        </w:tc>
        <w:tc>
          <w:tcPr>
            <w:tcW w:w="1378" w:type="dxa"/>
            <w:noWrap/>
            <w:vAlign w:val="center"/>
          </w:tcPr>
          <w:p w14:paraId="0D56E713"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393D2D" w:rsidRPr="00AA4EDE" w14:paraId="47818330" w14:textId="77777777" w:rsidTr="00904E36">
        <w:trPr>
          <w:trHeight w:val="300"/>
        </w:trPr>
        <w:tc>
          <w:tcPr>
            <w:tcW w:w="570" w:type="dxa"/>
            <w:vAlign w:val="center"/>
          </w:tcPr>
          <w:p w14:paraId="397D93D7" w14:textId="35FF68E5"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lastRenderedPageBreak/>
              <w:t>58</w:t>
            </w:r>
          </w:p>
        </w:tc>
        <w:tc>
          <w:tcPr>
            <w:tcW w:w="830" w:type="dxa"/>
            <w:noWrap/>
            <w:vAlign w:val="center"/>
          </w:tcPr>
          <w:p w14:paraId="219D8349"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30,00</w:t>
            </w:r>
          </w:p>
        </w:tc>
        <w:tc>
          <w:tcPr>
            <w:tcW w:w="4340" w:type="dxa"/>
            <w:noWrap/>
            <w:vAlign w:val="center"/>
          </w:tcPr>
          <w:p w14:paraId="32C25BBD"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VÁLVULA DE GAVETA C/ BOLSAS E CUNHA DE BORRACHA P/ TUBOS PVC PBA C/ CABEÇOTE DN 60 MM</w:t>
            </w:r>
          </w:p>
        </w:tc>
        <w:tc>
          <w:tcPr>
            <w:tcW w:w="2667" w:type="dxa"/>
            <w:noWrap/>
            <w:vAlign w:val="center"/>
          </w:tcPr>
          <w:p w14:paraId="654641CB"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VÁLVULA DE GAVETA C/ BOLSAS E CUNHA DE BORRACHA P/ TUBOS PVC PBA C/ CABEÇOTE DN 60 MM</w:t>
            </w:r>
          </w:p>
        </w:tc>
        <w:tc>
          <w:tcPr>
            <w:tcW w:w="1378" w:type="dxa"/>
            <w:noWrap/>
            <w:vAlign w:val="center"/>
          </w:tcPr>
          <w:p w14:paraId="5356E44F"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393D2D" w:rsidRPr="00AA4EDE" w14:paraId="6BF26ADF" w14:textId="77777777" w:rsidTr="00904E36">
        <w:trPr>
          <w:trHeight w:val="300"/>
        </w:trPr>
        <w:tc>
          <w:tcPr>
            <w:tcW w:w="570" w:type="dxa"/>
            <w:vAlign w:val="center"/>
          </w:tcPr>
          <w:p w14:paraId="4E92B622" w14:textId="07CC7820"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59</w:t>
            </w:r>
          </w:p>
        </w:tc>
        <w:tc>
          <w:tcPr>
            <w:tcW w:w="830" w:type="dxa"/>
            <w:noWrap/>
            <w:vAlign w:val="center"/>
          </w:tcPr>
          <w:p w14:paraId="6D620D31"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5,00</w:t>
            </w:r>
          </w:p>
        </w:tc>
        <w:tc>
          <w:tcPr>
            <w:tcW w:w="4340" w:type="dxa"/>
            <w:noWrap/>
            <w:vAlign w:val="center"/>
          </w:tcPr>
          <w:p w14:paraId="65A0FEA5"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VALVULA DE RETENÇÃO HORIZONTAL 2'' EM METAL</w:t>
            </w:r>
          </w:p>
        </w:tc>
        <w:tc>
          <w:tcPr>
            <w:tcW w:w="2667" w:type="dxa"/>
            <w:noWrap/>
            <w:vAlign w:val="center"/>
          </w:tcPr>
          <w:p w14:paraId="6C55E4DE"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VALVULA DE RETENÇÃO HORIZONTAL 2'' EM METAL</w:t>
            </w:r>
          </w:p>
        </w:tc>
        <w:tc>
          <w:tcPr>
            <w:tcW w:w="1378" w:type="dxa"/>
            <w:noWrap/>
            <w:vAlign w:val="center"/>
          </w:tcPr>
          <w:p w14:paraId="363A0C30"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393D2D" w:rsidRPr="00AA4EDE" w14:paraId="07718456" w14:textId="77777777" w:rsidTr="00904E36">
        <w:trPr>
          <w:trHeight w:val="300"/>
        </w:trPr>
        <w:tc>
          <w:tcPr>
            <w:tcW w:w="570" w:type="dxa"/>
            <w:vAlign w:val="center"/>
          </w:tcPr>
          <w:p w14:paraId="4DFADA42" w14:textId="27C0D717"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60</w:t>
            </w:r>
          </w:p>
        </w:tc>
        <w:tc>
          <w:tcPr>
            <w:tcW w:w="830" w:type="dxa"/>
            <w:noWrap/>
            <w:vAlign w:val="center"/>
          </w:tcPr>
          <w:p w14:paraId="2B93E986"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5,00</w:t>
            </w:r>
          </w:p>
        </w:tc>
        <w:tc>
          <w:tcPr>
            <w:tcW w:w="4340" w:type="dxa"/>
            <w:noWrap/>
            <w:vAlign w:val="center"/>
          </w:tcPr>
          <w:p w14:paraId="64728176"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VALVULA DE RETENÇÃO HORIZONTAL 3'' EM METAL</w:t>
            </w:r>
          </w:p>
        </w:tc>
        <w:tc>
          <w:tcPr>
            <w:tcW w:w="2667" w:type="dxa"/>
            <w:noWrap/>
            <w:vAlign w:val="center"/>
          </w:tcPr>
          <w:p w14:paraId="17DD6629"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VALVULA DE RETENÇÃO HORIZONTAL 3'' EM METAL</w:t>
            </w:r>
          </w:p>
        </w:tc>
        <w:tc>
          <w:tcPr>
            <w:tcW w:w="1378" w:type="dxa"/>
            <w:noWrap/>
            <w:vAlign w:val="center"/>
          </w:tcPr>
          <w:p w14:paraId="23A4E1A7"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393D2D" w:rsidRPr="00AA4EDE" w14:paraId="1732D60C" w14:textId="77777777" w:rsidTr="00904E36">
        <w:trPr>
          <w:trHeight w:val="300"/>
        </w:trPr>
        <w:tc>
          <w:tcPr>
            <w:tcW w:w="570" w:type="dxa"/>
            <w:vAlign w:val="center"/>
          </w:tcPr>
          <w:p w14:paraId="28EE815B" w14:textId="56C2797C"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61</w:t>
            </w:r>
          </w:p>
        </w:tc>
        <w:tc>
          <w:tcPr>
            <w:tcW w:w="830" w:type="dxa"/>
            <w:noWrap/>
            <w:vAlign w:val="center"/>
          </w:tcPr>
          <w:p w14:paraId="60E536AE"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5,00</w:t>
            </w:r>
          </w:p>
        </w:tc>
        <w:tc>
          <w:tcPr>
            <w:tcW w:w="4340" w:type="dxa"/>
            <w:noWrap/>
            <w:vAlign w:val="center"/>
          </w:tcPr>
          <w:p w14:paraId="546F9B02"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VALVULA DE RETENÇÃO HORIZONTAL 4'' EM METAL</w:t>
            </w:r>
          </w:p>
        </w:tc>
        <w:tc>
          <w:tcPr>
            <w:tcW w:w="2667" w:type="dxa"/>
            <w:noWrap/>
            <w:vAlign w:val="center"/>
          </w:tcPr>
          <w:p w14:paraId="589A87D9"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VALVULA DE RETENÇÃO HORIZONTAL 4'' EM METAL</w:t>
            </w:r>
          </w:p>
        </w:tc>
        <w:tc>
          <w:tcPr>
            <w:tcW w:w="1378" w:type="dxa"/>
            <w:noWrap/>
            <w:vAlign w:val="center"/>
          </w:tcPr>
          <w:p w14:paraId="3B5A6DCB"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393D2D" w:rsidRPr="00AA4EDE" w14:paraId="7DE1E710" w14:textId="77777777" w:rsidTr="00904E36">
        <w:trPr>
          <w:trHeight w:val="300"/>
        </w:trPr>
        <w:tc>
          <w:tcPr>
            <w:tcW w:w="570" w:type="dxa"/>
            <w:vAlign w:val="center"/>
          </w:tcPr>
          <w:p w14:paraId="144A40E9" w14:textId="1B860F86"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62</w:t>
            </w:r>
          </w:p>
        </w:tc>
        <w:tc>
          <w:tcPr>
            <w:tcW w:w="830" w:type="dxa"/>
            <w:noWrap/>
            <w:vAlign w:val="center"/>
          </w:tcPr>
          <w:p w14:paraId="7FA8E71C"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5,00</w:t>
            </w:r>
          </w:p>
        </w:tc>
        <w:tc>
          <w:tcPr>
            <w:tcW w:w="4340" w:type="dxa"/>
            <w:noWrap/>
            <w:vAlign w:val="center"/>
          </w:tcPr>
          <w:p w14:paraId="0DB70D6B"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VALVULA PÉ COM CRIVO FLANGEADO 4''</w:t>
            </w:r>
          </w:p>
        </w:tc>
        <w:tc>
          <w:tcPr>
            <w:tcW w:w="2667" w:type="dxa"/>
            <w:noWrap/>
            <w:vAlign w:val="center"/>
          </w:tcPr>
          <w:p w14:paraId="428A793E"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VALVULA PÉ COM CRIVO FLANGEADO 4''</w:t>
            </w:r>
          </w:p>
        </w:tc>
        <w:tc>
          <w:tcPr>
            <w:tcW w:w="1378" w:type="dxa"/>
            <w:noWrap/>
            <w:vAlign w:val="center"/>
          </w:tcPr>
          <w:p w14:paraId="555A2247"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393D2D" w:rsidRPr="00AA4EDE" w14:paraId="1FF156E3" w14:textId="77777777" w:rsidTr="00904E36">
        <w:trPr>
          <w:trHeight w:val="300"/>
        </w:trPr>
        <w:tc>
          <w:tcPr>
            <w:tcW w:w="570" w:type="dxa"/>
            <w:vAlign w:val="center"/>
          </w:tcPr>
          <w:p w14:paraId="5E6A58E1" w14:textId="1C3F2557"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63</w:t>
            </w:r>
          </w:p>
        </w:tc>
        <w:tc>
          <w:tcPr>
            <w:tcW w:w="830" w:type="dxa"/>
            <w:noWrap/>
            <w:vAlign w:val="center"/>
          </w:tcPr>
          <w:p w14:paraId="30E0AA8C"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30,00</w:t>
            </w:r>
          </w:p>
        </w:tc>
        <w:tc>
          <w:tcPr>
            <w:tcW w:w="4340" w:type="dxa"/>
            <w:noWrap/>
            <w:vAlign w:val="center"/>
          </w:tcPr>
          <w:p w14:paraId="35FB8B89"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TAMPÃO DE FERRO FUNDIDO NODULAR ARTICULADO DN 600 CLASSE 400 CAPACIDADE DE CARGA 40 TONELADAS</w:t>
            </w:r>
          </w:p>
        </w:tc>
        <w:tc>
          <w:tcPr>
            <w:tcW w:w="2667" w:type="dxa"/>
            <w:noWrap/>
            <w:vAlign w:val="center"/>
          </w:tcPr>
          <w:p w14:paraId="0E24D5F9"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TAMPÃO DE FERRO FUNDIDO NODULAR ARTICULADO DN 600 CLASSE 400 CAPACIDADE DE CARGA 40 TONELADAS</w:t>
            </w:r>
          </w:p>
        </w:tc>
        <w:tc>
          <w:tcPr>
            <w:tcW w:w="1378" w:type="dxa"/>
            <w:noWrap/>
            <w:vAlign w:val="center"/>
          </w:tcPr>
          <w:p w14:paraId="363164B5"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393D2D" w:rsidRPr="00AA4EDE" w14:paraId="67742F3D" w14:textId="77777777" w:rsidTr="00904E36">
        <w:trPr>
          <w:trHeight w:val="300"/>
        </w:trPr>
        <w:tc>
          <w:tcPr>
            <w:tcW w:w="570" w:type="dxa"/>
            <w:vAlign w:val="center"/>
          </w:tcPr>
          <w:p w14:paraId="089F01DC" w14:textId="2F425770"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64</w:t>
            </w:r>
          </w:p>
        </w:tc>
        <w:tc>
          <w:tcPr>
            <w:tcW w:w="830" w:type="dxa"/>
            <w:noWrap/>
            <w:vAlign w:val="center"/>
          </w:tcPr>
          <w:p w14:paraId="5716FBA9"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20,00</w:t>
            </w:r>
          </w:p>
        </w:tc>
        <w:tc>
          <w:tcPr>
            <w:tcW w:w="4340" w:type="dxa"/>
            <w:noWrap/>
            <w:vAlign w:val="center"/>
          </w:tcPr>
          <w:p w14:paraId="27C158B7"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TAMPAO ARTICULADO T-9, CIRCULAR, DIÂMETRO DA TAMPA DN 125MM, FABRICADO EM FERRO FUNDIDO, COM CAPACIDADE DE CARGA MÍNIMA DE 12,5 TONELADAS, PARA MANOBRA DE REGISTRO</w:t>
            </w:r>
          </w:p>
        </w:tc>
        <w:tc>
          <w:tcPr>
            <w:tcW w:w="2667" w:type="dxa"/>
            <w:noWrap/>
            <w:vAlign w:val="center"/>
          </w:tcPr>
          <w:p w14:paraId="3F75218C"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TAMPAO ARTICULADO T-9, CIRCULAR, DIÂMETRO DA TAMPA DN 125MM, FABRICADO EM FERRO FUNDIDO, COM CAPACIDADE DE CARGA MÍNIMA DE 12,5 TONELADAS, PARA MANOBRA DE REGISTRO</w:t>
            </w:r>
          </w:p>
        </w:tc>
        <w:tc>
          <w:tcPr>
            <w:tcW w:w="1378" w:type="dxa"/>
            <w:noWrap/>
            <w:vAlign w:val="center"/>
          </w:tcPr>
          <w:p w14:paraId="0B94D320"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393D2D" w:rsidRPr="00AA4EDE" w14:paraId="53D1C3D5" w14:textId="77777777" w:rsidTr="00904E36">
        <w:trPr>
          <w:trHeight w:val="300"/>
        </w:trPr>
        <w:tc>
          <w:tcPr>
            <w:tcW w:w="570" w:type="dxa"/>
            <w:vAlign w:val="center"/>
          </w:tcPr>
          <w:p w14:paraId="6F453556" w14:textId="57456C9B"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65</w:t>
            </w:r>
          </w:p>
        </w:tc>
        <w:tc>
          <w:tcPr>
            <w:tcW w:w="830" w:type="dxa"/>
            <w:noWrap/>
            <w:vAlign w:val="center"/>
          </w:tcPr>
          <w:p w14:paraId="4D1C1FF3"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w:t>
            </w:r>
          </w:p>
        </w:tc>
        <w:tc>
          <w:tcPr>
            <w:tcW w:w="4340" w:type="dxa"/>
            <w:noWrap/>
            <w:vAlign w:val="center"/>
          </w:tcPr>
          <w:p w14:paraId="4B0282EC"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CURVA 90º PARA ÁGUA EM FERRO FUNDIDO DÚCTIL Ø 100mm JUNTA ELÁSTICA (BOLSA E BOLSA) COM ANÉIS, PN 10, REVESTIDA INTERNAMENTE E EXTERNAMENTE, EXECUTADA CONFORME NBR: 7.675</w:t>
            </w:r>
          </w:p>
        </w:tc>
        <w:tc>
          <w:tcPr>
            <w:tcW w:w="2667" w:type="dxa"/>
            <w:noWrap/>
            <w:vAlign w:val="center"/>
          </w:tcPr>
          <w:p w14:paraId="3A6562D0"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CURVA 90º PARA ÁGUA EM FERRO FUNDIDO DÚCTIL Ø 100mm JUNTA ELÁSTICA (BOLSA E BOLSA) COM ANÉIS, PN 10, REVESTIDA INTERNAMENTE E EXTERNAMENTE, EXECUTADA CONFORME NBR: 7.675</w:t>
            </w:r>
          </w:p>
        </w:tc>
        <w:tc>
          <w:tcPr>
            <w:tcW w:w="1378" w:type="dxa"/>
            <w:noWrap/>
            <w:vAlign w:val="center"/>
          </w:tcPr>
          <w:p w14:paraId="5E8C9F8D"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393D2D" w:rsidRPr="00AA4EDE" w14:paraId="494963B3" w14:textId="77777777" w:rsidTr="00904E36">
        <w:trPr>
          <w:trHeight w:val="300"/>
        </w:trPr>
        <w:tc>
          <w:tcPr>
            <w:tcW w:w="570" w:type="dxa"/>
            <w:vAlign w:val="center"/>
          </w:tcPr>
          <w:p w14:paraId="31529387" w14:textId="2C667359"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66</w:t>
            </w:r>
          </w:p>
        </w:tc>
        <w:tc>
          <w:tcPr>
            <w:tcW w:w="830" w:type="dxa"/>
            <w:noWrap/>
            <w:vAlign w:val="center"/>
          </w:tcPr>
          <w:p w14:paraId="47F27104"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8,00</w:t>
            </w:r>
          </w:p>
        </w:tc>
        <w:tc>
          <w:tcPr>
            <w:tcW w:w="4340" w:type="dxa"/>
            <w:noWrap/>
            <w:vAlign w:val="center"/>
          </w:tcPr>
          <w:p w14:paraId="3AE69187"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CURVA 45º PARA ÁGUA EM FERRO FUNDIDO DÚCTIL Ø 100mm JUNTA ELÁSTICA (BOLSA E BOLSA) COM ANÉIS, PN 10, REVESTIDA INTERNAMENTE E EXTERNAMENTE, EXECUTADA CONFORME NBR: 7.675</w:t>
            </w:r>
          </w:p>
        </w:tc>
        <w:tc>
          <w:tcPr>
            <w:tcW w:w="2667" w:type="dxa"/>
            <w:noWrap/>
            <w:vAlign w:val="center"/>
          </w:tcPr>
          <w:p w14:paraId="3A69B12C"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CURVA 45º PARA ÁGUA EM FERRO FUNDIDO DÚCTIL Ø 100mm JUNTA ELÁSTICA (BOLSA E BOLSA) COM ANÉIS, PN 10, REVESTIDA INTERNAMENTE E EXTERNAMENTE, EXECUTADA CONFORME NBR: 7.675</w:t>
            </w:r>
          </w:p>
        </w:tc>
        <w:tc>
          <w:tcPr>
            <w:tcW w:w="1378" w:type="dxa"/>
            <w:noWrap/>
            <w:vAlign w:val="center"/>
          </w:tcPr>
          <w:p w14:paraId="03BEC99E"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w:t>
            </w:r>
          </w:p>
        </w:tc>
      </w:tr>
      <w:tr w:rsidR="00393D2D" w:rsidRPr="00AA4EDE" w14:paraId="6110A088" w14:textId="77777777" w:rsidTr="00904E36">
        <w:trPr>
          <w:trHeight w:val="300"/>
        </w:trPr>
        <w:tc>
          <w:tcPr>
            <w:tcW w:w="570" w:type="dxa"/>
            <w:vAlign w:val="center"/>
          </w:tcPr>
          <w:p w14:paraId="1F82B7CD" w14:textId="225ECC8C"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67</w:t>
            </w:r>
          </w:p>
        </w:tc>
        <w:tc>
          <w:tcPr>
            <w:tcW w:w="830" w:type="dxa"/>
            <w:noWrap/>
            <w:vAlign w:val="center"/>
          </w:tcPr>
          <w:p w14:paraId="74D1EAEB"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20,00</w:t>
            </w:r>
          </w:p>
        </w:tc>
        <w:tc>
          <w:tcPr>
            <w:tcW w:w="4340" w:type="dxa"/>
            <w:noWrap/>
            <w:vAlign w:val="center"/>
          </w:tcPr>
          <w:p w14:paraId="342E2319"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ADAPTADOR CURTO PVC SOLDAVEL 50MM</w:t>
            </w:r>
          </w:p>
        </w:tc>
        <w:tc>
          <w:tcPr>
            <w:tcW w:w="2667" w:type="dxa"/>
            <w:noWrap/>
            <w:vAlign w:val="center"/>
          </w:tcPr>
          <w:p w14:paraId="690534F2"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ADAPTADOR CURTO PVC SOLDAVEL 50MM</w:t>
            </w:r>
          </w:p>
        </w:tc>
        <w:tc>
          <w:tcPr>
            <w:tcW w:w="1378" w:type="dxa"/>
            <w:noWrap/>
            <w:vAlign w:val="center"/>
          </w:tcPr>
          <w:p w14:paraId="07CD10F8"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UNIDADES</w:t>
            </w:r>
          </w:p>
        </w:tc>
      </w:tr>
      <w:tr w:rsidR="00393D2D" w:rsidRPr="00AA4EDE" w14:paraId="103CE080" w14:textId="77777777" w:rsidTr="00904E36">
        <w:trPr>
          <w:trHeight w:val="300"/>
        </w:trPr>
        <w:tc>
          <w:tcPr>
            <w:tcW w:w="570" w:type="dxa"/>
            <w:vAlign w:val="center"/>
          </w:tcPr>
          <w:p w14:paraId="55EB6236" w14:textId="265332F7"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68</w:t>
            </w:r>
          </w:p>
        </w:tc>
        <w:tc>
          <w:tcPr>
            <w:tcW w:w="830" w:type="dxa"/>
            <w:noWrap/>
            <w:vAlign w:val="center"/>
          </w:tcPr>
          <w:p w14:paraId="4223A588"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w:t>
            </w:r>
          </w:p>
        </w:tc>
        <w:tc>
          <w:tcPr>
            <w:tcW w:w="4340" w:type="dxa"/>
            <w:noWrap/>
            <w:vAlign w:val="center"/>
          </w:tcPr>
          <w:p w14:paraId="6C922C2B"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ADAPTADOR CURTO PVC SOLDAVEL 85MM</w:t>
            </w:r>
          </w:p>
        </w:tc>
        <w:tc>
          <w:tcPr>
            <w:tcW w:w="2667" w:type="dxa"/>
            <w:noWrap/>
            <w:vAlign w:val="center"/>
          </w:tcPr>
          <w:p w14:paraId="3EB55EB0"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ADAPTADOR CURTO PVC SOLDAVEL 85MM</w:t>
            </w:r>
          </w:p>
        </w:tc>
        <w:tc>
          <w:tcPr>
            <w:tcW w:w="1378" w:type="dxa"/>
            <w:noWrap/>
            <w:vAlign w:val="center"/>
          </w:tcPr>
          <w:p w14:paraId="4EFE6386"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UNIDADES</w:t>
            </w:r>
          </w:p>
        </w:tc>
      </w:tr>
      <w:tr w:rsidR="00393D2D" w:rsidRPr="00AA4EDE" w14:paraId="3FEC37E3" w14:textId="77777777" w:rsidTr="00904E36">
        <w:trPr>
          <w:trHeight w:val="300"/>
        </w:trPr>
        <w:tc>
          <w:tcPr>
            <w:tcW w:w="570" w:type="dxa"/>
            <w:vAlign w:val="center"/>
          </w:tcPr>
          <w:p w14:paraId="0A7D59A8" w14:textId="2F4277A6" w:rsidR="00393D2D" w:rsidRPr="00904E36" w:rsidRDefault="00393D2D" w:rsidP="00393D2D">
            <w:pPr>
              <w:widowControl/>
              <w:suppressAutoHyphens w:val="0"/>
              <w:spacing w:after="120"/>
              <w:jc w:val="center"/>
              <w:rPr>
                <w:rFonts w:ascii="Arial" w:hAnsi="Arial" w:cs="Arial"/>
                <w:sz w:val="18"/>
                <w:szCs w:val="18"/>
              </w:rPr>
            </w:pPr>
            <w:r>
              <w:rPr>
                <w:rFonts w:ascii="Calibri" w:hAnsi="Calibri" w:cs="Calibri"/>
                <w:sz w:val="22"/>
                <w:szCs w:val="22"/>
              </w:rPr>
              <w:t>69</w:t>
            </w:r>
          </w:p>
        </w:tc>
        <w:tc>
          <w:tcPr>
            <w:tcW w:w="830" w:type="dxa"/>
            <w:noWrap/>
            <w:vAlign w:val="center"/>
          </w:tcPr>
          <w:p w14:paraId="05E53CA1"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w:t>
            </w:r>
          </w:p>
        </w:tc>
        <w:tc>
          <w:tcPr>
            <w:tcW w:w="4340" w:type="dxa"/>
            <w:noWrap/>
            <w:vAlign w:val="center"/>
          </w:tcPr>
          <w:p w14:paraId="4653A19D" w14:textId="3E8A43F0" w:rsidR="00393D2D" w:rsidRPr="00393D2D" w:rsidRDefault="00393D2D" w:rsidP="00393D2D">
            <w:pPr>
              <w:widowControl/>
              <w:suppressAutoHyphens w:val="0"/>
              <w:spacing w:after="120"/>
              <w:jc w:val="center"/>
              <w:rPr>
                <w:rFonts w:ascii="Arial" w:hAnsi="Arial" w:cs="Arial"/>
                <w:sz w:val="18"/>
                <w:szCs w:val="18"/>
              </w:rPr>
            </w:pPr>
            <w:r w:rsidRPr="00904E36">
              <w:rPr>
                <w:rFonts w:ascii="Arial" w:hAnsi="Arial" w:cs="Arial"/>
                <w:sz w:val="18"/>
                <w:szCs w:val="18"/>
              </w:rPr>
              <w:t>ADAPTADOR CURTO PVC SOLDAVEL 110MM</w:t>
            </w:r>
          </w:p>
        </w:tc>
        <w:tc>
          <w:tcPr>
            <w:tcW w:w="2667" w:type="dxa"/>
            <w:noWrap/>
            <w:vAlign w:val="center"/>
          </w:tcPr>
          <w:p w14:paraId="116BD58F"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ADAPTADOR CURTO PVC SOLDAVEL 110MM</w:t>
            </w:r>
          </w:p>
        </w:tc>
        <w:tc>
          <w:tcPr>
            <w:tcW w:w="1378" w:type="dxa"/>
            <w:noWrap/>
            <w:vAlign w:val="center"/>
          </w:tcPr>
          <w:p w14:paraId="70EC9A66"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UNIDADES</w:t>
            </w:r>
          </w:p>
        </w:tc>
      </w:tr>
      <w:tr w:rsidR="00393D2D" w:rsidRPr="00AA4EDE" w14:paraId="297B30A1" w14:textId="77777777" w:rsidTr="00904E36">
        <w:trPr>
          <w:trHeight w:val="300"/>
        </w:trPr>
        <w:tc>
          <w:tcPr>
            <w:tcW w:w="570" w:type="dxa"/>
            <w:vAlign w:val="center"/>
          </w:tcPr>
          <w:p w14:paraId="6428CA9E" w14:textId="0814169E"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70</w:t>
            </w:r>
          </w:p>
        </w:tc>
        <w:tc>
          <w:tcPr>
            <w:tcW w:w="830" w:type="dxa"/>
            <w:noWrap/>
            <w:vAlign w:val="center"/>
          </w:tcPr>
          <w:p w14:paraId="0BF1F05C"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w:t>
            </w:r>
          </w:p>
        </w:tc>
        <w:tc>
          <w:tcPr>
            <w:tcW w:w="4340" w:type="dxa"/>
            <w:noWrap/>
            <w:vAlign w:val="center"/>
          </w:tcPr>
          <w:p w14:paraId="5B9EAE8B"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NIPLE GALVANIZADO 3''</w:t>
            </w:r>
          </w:p>
        </w:tc>
        <w:tc>
          <w:tcPr>
            <w:tcW w:w="2667" w:type="dxa"/>
            <w:noWrap/>
            <w:vAlign w:val="center"/>
          </w:tcPr>
          <w:p w14:paraId="719B0261"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NIPLE GALVANIZADO 3''</w:t>
            </w:r>
          </w:p>
        </w:tc>
        <w:tc>
          <w:tcPr>
            <w:tcW w:w="1378" w:type="dxa"/>
            <w:noWrap/>
            <w:vAlign w:val="center"/>
          </w:tcPr>
          <w:p w14:paraId="62B7350D"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UNIDADES</w:t>
            </w:r>
          </w:p>
        </w:tc>
      </w:tr>
      <w:tr w:rsidR="00393D2D" w:rsidRPr="00AA4EDE" w14:paraId="04E7F3CD" w14:textId="77777777" w:rsidTr="00904E36">
        <w:trPr>
          <w:trHeight w:val="300"/>
        </w:trPr>
        <w:tc>
          <w:tcPr>
            <w:tcW w:w="570" w:type="dxa"/>
            <w:vAlign w:val="center"/>
          </w:tcPr>
          <w:p w14:paraId="76056275" w14:textId="72441915"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t>71</w:t>
            </w:r>
          </w:p>
        </w:tc>
        <w:tc>
          <w:tcPr>
            <w:tcW w:w="830" w:type="dxa"/>
            <w:noWrap/>
            <w:vAlign w:val="center"/>
          </w:tcPr>
          <w:p w14:paraId="479F17C4"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30,00</w:t>
            </w:r>
          </w:p>
        </w:tc>
        <w:tc>
          <w:tcPr>
            <w:tcW w:w="4340" w:type="dxa"/>
            <w:noWrap/>
            <w:vAlign w:val="center"/>
          </w:tcPr>
          <w:p w14:paraId="3D5F9E62" w14:textId="100DEFE6" w:rsidR="00393D2D" w:rsidRPr="00393D2D" w:rsidRDefault="00393D2D" w:rsidP="00393D2D">
            <w:pPr>
              <w:widowControl/>
              <w:suppressAutoHyphens w:val="0"/>
              <w:spacing w:after="120"/>
              <w:jc w:val="center"/>
              <w:rPr>
                <w:rFonts w:ascii="Arial" w:hAnsi="Arial" w:cs="Arial"/>
                <w:sz w:val="18"/>
                <w:szCs w:val="18"/>
              </w:rPr>
            </w:pPr>
            <w:r w:rsidRPr="00904E36">
              <w:rPr>
                <w:rFonts w:ascii="Arial" w:hAnsi="Arial" w:cs="Arial"/>
                <w:sz w:val="18"/>
                <w:szCs w:val="18"/>
              </w:rPr>
              <w:t>JOELHO 90º PVC SOLDAVEL 60MM</w:t>
            </w:r>
          </w:p>
        </w:tc>
        <w:tc>
          <w:tcPr>
            <w:tcW w:w="2667" w:type="dxa"/>
            <w:noWrap/>
            <w:vAlign w:val="center"/>
          </w:tcPr>
          <w:p w14:paraId="184BE9D3"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JOELHO 90º PVC SOLDAVEL 60MM</w:t>
            </w:r>
          </w:p>
        </w:tc>
        <w:tc>
          <w:tcPr>
            <w:tcW w:w="1378" w:type="dxa"/>
            <w:noWrap/>
            <w:vAlign w:val="center"/>
          </w:tcPr>
          <w:p w14:paraId="3355FD6C"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UNIDADES</w:t>
            </w:r>
          </w:p>
        </w:tc>
      </w:tr>
      <w:tr w:rsidR="00393D2D" w:rsidRPr="00AA4EDE" w14:paraId="11E55FA8" w14:textId="77777777" w:rsidTr="00904E36">
        <w:trPr>
          <w:trHeight w:val="300"/>
        </w:trPr>
        <w:tc>
          <w:tcPr>
            <w:tcW w:w="570" w:type="dxa"/>
            <w:vAlign w:val="center"/>
          </w:tcPr>
          <w:p w14:paraId="5180B199" w14:textId="767B3CE7" w:rsidR="00393D2D" w:rsidRPr="00904E36" w:rsidRDefault="00393D2D" w:rsidP="00393D2D">
            <w:pPr>
              <w:widowControl/>
              <w:suppressAutoHyphens w:val="0"/>
              <w:spacing w:after="120"/>
              <w:jc w:val="center"/>
              <w:rPr>
                <w:rFonts w:ascii="Arial" w:hAnsi="Arial" w:cs="Arial"/>
                <w:sz w:val="18"/>
                <w:szCs w:val="18"/>
              </w:rPr>
            </w:pPr>
            <w:r>
              <w:rPr>
                <w:rFonts w:ascii="Arial" w:hAnsi="Arial" w:cs="Arial"/>
                <w:color w:val="000000"/>
                <w:sz w:val="18"/>
                <w:szCs w:val="18"/>
                <w:lang w:eastAsia="pt-BR"/>
              </w:rPr>
              <w:lastRenderedPageBreak/>
              <w:t>72</w:t>
            </w:r>
          </w:p>
        </w:tc>
        <w:tc>
          <w:tcPr>
            <w:tcW w:w="830" w:type="dxa"/>
            <w:noWrap/>
            <w:vAlign w:val="center"/>
          </w:tcPr>
          <w:p w14:paraId="512A2847"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100,00</w:t>
            </w:r>
          </w:p>
        </w:tc>
        <w:tc>
          <w:tcPr>
            <w:tcW w:w="4340" w:type="dxa"/>
            <w:noWrap/>
            <w:vAlign w:val="center"/>
          </w:tcPr>
          <w:p w14:paraId="595802A2" w14:textId="5D80AA68"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LIXA FERRO NÚMERO 100</w:t>
            </w:r>
          </w:p>
        </w:tc>
        <w:tc>
          <w:tcPr>
            <w:tcW w:w="2667" w:type="dxa"/>
            <w:noWrap/>
            <w:vAlign w:val="center"/>
          </w:tcPr>
          <w:p w14:paraId="2069EEB3" w14:textId="6F31BC1D"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LIXA FERRO NÚMERO 100</w:t>
            </w:r>
          </w:p>
        </w:tc>
        <w:tc>
          <w:tcPr>
            <w:tcW w:w="1378" w:type="dxa"/>
            <w:noWrap/>
            <w:vAlign w:val="center"/>
          </w:tcPr>
          <w:p w14:paraId="1AF70772"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FOLHAS</w:t>
            </w:r>
          </w:p>
        </w:tc>
      </w:tr>
      <w:tr w:rsidR="00393D2D" w:rsidRPr="00AA4EDE" w14:paraId="008F51C4" w14:textId="77777777" w:rsidTr="00904E36">
        <w:trPr>
          <w:trHeight w:val="300"/>
        </w:trPr>
        <w:tc>
          <w:tcPr>
            <w:tcW w:w="570" w:type="dxa"/>
            <w:vAlign w:val="center"/>
          </w:tcPr>
          <w:p w14:paraId="27936F33" w14:textId="54024BDF" w:rsidR="00393D2D" w:rsidRPr="00904E36" w:rsidRDefault="00393D2D" w:rsidP="00393D2D">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73</w:t>
            </w:r>
          </w:p>
        </w:tc>
        <w:tc>
          <w:tcPr>
            <w:tcW w:w="830" w:type="dxa"/>
            <w:noWrap/>
            <w:vAlign w:val="center"/>
          </w:tcPr>
          <w:p w14:paraId="5E1DAFB9"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5,00</w:t>
            </w:r>
          </w:p>
        </w:tc>
        <w:tc>
          <w:tcPr>
            <w:tcW w:w="4340" w:type="dxa"/>
            <w:noWrap/>
            <w:vAlign w:val="center"/>
          </w:tcPr>
          <w:p w14:paraId="33EB2EE3"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ESGOTO 12'' (300MM)</w:t>
            </w:r>
          </w:p>
        </w:tc>
        <w:tc>
          <w:tcPr>
            <w:tcW w:w="2667" w:type="dxa"/>
            <w:noWrap/>
            <w:vAlign w:val="center"/>
          </w:tcPr>
          <w:p w14:paraId="60729CC5"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TUBO PVC ESGOTO 12'' (300MM)</w:t>
            </w:r>
          </w:p>
        </w:tc>
        <w:tc>
          <w:tcPr>
            <w:tcW w:w="1378" w:type="dxa"/>
            <w:noWrap/>
            <w:vAlign w:val="center"/>
          </w:tcPr>
          <w:p w14:paraId="27F51765" w14:textId="77777777" w:rsidR="00393D2D" w:rsidRPr="00904E36" w:rsidRDefault="00393D2D" w:rsidP="00393D2D">
            <w:pPr>
              <w:widowControl/>
              <w:suppressAutoHyphens w:val="0"/>
              <w:spacing w:after="120"/>
              <w:jc w:val="center"/>
              <w:rPr>
                <w:rFonts w:ascii="Arial" w:hAnsi="Arial" w:cs="Arial"/>
                <w:color w:val="000000"/>
                <w:sz w:val="18"/>
                <w:szCs w:val="18"/>
                <w:lang w:eastAsia="pt-BR"/>
              </w:rPr>
            </w:pPr>
            <w:r w:rsidRPr="00904E36">
              <w:rPr>
                <w:rFonts w:ascii="Arial" w:hAnsi="Arial" w:cs="Arial"/>
                <w:sz w:val="18"/>
                <w:szCs w:val="18"/>
              </w:rPr>
              <w:t>BARRA 6 M</w:t>
            </w:r>
          </w:p>
        </w:tc>
      </w:tr>
    </w:tbl>
    <w:p w14:paraId="1E76D1AA" w14:textId="77777777" w:rsidR="00014C23" w:rsidRDefault="006958D0" w:rsidP="004C0A16">
      <w:pPr>
        <w:pStyle w:val="Nivel01"/>
        <w:numPr>
          <w:ilvl w:val="0"/>
          <w:numId w:val="0"/>
        </w:numPr>
        <w:spacing w:after="120"/>
        <w:ind w:left="357"/>
      </w:pPr>
      <w:r w:rsidRPr="00AA4EDE">
        <w:t xml:space="preserve"> </w:t>
      </w:r>
    </w:p>
    <w:p w14:paraId="640F3AA5" w14:textId="77777777" w:rsidR="00393D2D" w:rsidRDefault="00393D2D" w:rsidP="00393D2D"/>
    <w:p w14:paraId="24EFFBB4" w14:textId="77777777" w:rsidR="00393D2D" w:rsidRPr="00393D2D" w:rsidRDefault="00393D2D" w:rsidP="00393D2D"/>
    <w:p w14:paraId="760F0A8D" w14:textId="77777777" w:rsidR="00393D2D" w:rsidRPr="00393D2D" w:rsidRDefault="00393D2D" w:rsidP="00393D2D"/>
    <w:p w14:paraId="0BF757F6" w14:textId="3815269B" w:rsidR="006958D0" w:rsidRPr="00AA4EDE" w:rsidRDefault="006958D0" w:rsidP="004C0A16">
      <w:pPr>
        <w:pStyle w:val="Nivel01"/>
        <w:spacing w:after="120"/>
      </w:pPr>
      <w:r w:rsidRPr="00AA4EDE">
        <w:t xml:space="preserve">FUNDAMENTAÇÃO DA CONTRATAÇÃO </w:t>
      </w:r>
    </w:p>
    <w:p w14:paraId="5FAD1940" w14:textId="014E1E97" w:rsidR="00E05C06" w:rsidRPr="00AA4EDE" w:rsidRDefault="00F7371A" w:rsidP="004C0A16">
      <w:pPr>
        <w:pStyle w:val="Nivel2"/>
      </w:pPr>
      <w:r w:rsidRPr="00AA4EDE">
        <w:t xml:space="preserve">Conforme estabelecido no Estudo Técnico Preliminar, a presente contratação tem por objeto a aquisição de </w:t>
      </w:r>
      <w:r w:rsidR="00AF747E">
        <w:t>material hidráulico</w:t>
      </w:r>
      <w:r w:rsidRPr="00AA4EDE">
        <w:t xml:space="preserve"> </w:t>
      </w:r>
      <w:r w:rsidR="00AF747E" w:rsidRPr="00AF747E">
        <w:t>destinados à manutenção, reparo, expansão e melhoria da infraestrutura das redes de distribuição de água e de coleta de esgoto</w:t>
      </w:r>
      <w:r w:rsidR="00AF747E">
        <w:t>,</w:t>
      </w:r>
      <w:r w:rsidRPr="00AA4EDE">
        <w:t xml:space="preserve"> </w:t>
      </w:r>
      <w:r w:rsidR="00802B41">
        <w:t xml:space="preserve">atividades </w:t>
      </w:r>
      <w:r w:rsidRPr="00AA4EDE">
        <w:t xml:space="preserve">realizadas pelo Serviço Autônomo de Água e Esgoto de Brotas (SAAEB). O objetivo é assegurar a </w:t>
      </w:r>
      <w:r w:rsidR="00802B41" w:rsidRPr="00802B41">
        <w:t>capacidade de resposta imediata a emergências (como vazamentos e rompimentos de rede), bem como para viabilizar as obras de expansão e modernização planejadas pela autarquia</w:t>
      </w:r>
      <w:r w:rsidRPr="00AA4EDE">
        <w:t>.</w:t>
      </w:r>
    </w:p>
    <w:p w14:paraId="0796E264" w14:textId="38DBA923" w:rsidR="00F7371A" w:rsidRPr="00AA4EDE" w:rsidRDefault="00F7371A" w:rsidP="004C0A16">
      <w:pPr>
        <w:pStyle w:val="Nivel2"/>
      </w:pPr>
      <w:r w:rsidRPr="00AA4EDE">
        <w:t xml:space="preserve">A aquisição </w:t>
      </w:r>
      <w:r w:rsidR="00802B41">
        <w:t>do material hidráulico</w:t>
      </w:r>
      <w:r w:rsidRPr="00AA4EDE">
        <w:t xml:space="preserve"> é fundamental para garantir a confiabilidade</w:t>
      </w:r>
      <w:r w:rsidR="00802B41">
        <w:t>,</w:t>
      </w:r>
      <w:r w:rsidRPr="00AA4EDE">
        <w:t xml:space="preserve"> segurança</w:t>
      </w:r>
      <w:r w:rsidR="00802B41">
        <w:t xml:space="preserve"> e continuidade dos serviços essenciais </w:t>
      </w:r>
      <w:r w:rsidR="00802B41" w:rsidRPr="00802B41">
        <w:t>de saneamento básico</w:t>
      </w:r>
      <w:r w:rsidRPr="00AA4EDE">
        <w:t xml:space="preserve"> </w:t>
      </w:r>
      <w:r w:rsidR="00802B41">
        <w:t xml:space="preserve">e </w:t>
      </w:r>
      <w:r w:rsidRPr="00AA4EDE">
        <w:t>dos processos operacionais, observando as normas técnicas aplicáveis, os procedimentos operacionais padronizados e os princípios da eficiência e continuidade do serviço público, conforme previstos na Lei nº 14.133/2021.</w:t>
      </w:r>
    </w:p>
    <w:p w14:paraId="4B30D3DA" w14:textId="3DA48FB1" w:rsidR="00F7371A" w:rsidRPr="00AA4EDE" w:rsidRDefault="005A66D6" w:rsidP="004C0A16">
      <w:pPr>
        <w:pStyle w:val="Nivel2"/>
      </w:pPr>
      <w:r w:rsidRPr="00AA4EDE">
        <w:t xml:space="preserve">A </w:t>
      </w:r>
      <w:r w:rsidR="00370275" w:rsidRPr="00AA4EDE">
        <w:t>aquisição</w:t>
      </w:r>
      <w:r w:rsidRPr="00AA4EDE">
        <w:t xml:space="preserve"> justifica-se pela necessidade de</w:t>
      </w:r>
      <w:r w:rsidR="00802B41">
        <w:t xml:space="preserve"> termos a</w:t>
      </w:r>
      <w:r w:rsidR="00802B41" w:rsidRPr="00802B41">
        <w:t xml:space="preserve"> disponibilidade de materiais hidráulicos</w:t>
      </w:r>
      <w:r w:rsidR="00802B41">
        <w:t>, que</w:t>
      </w:r>
      <w:r w:rsidR="00802B41" w:rsidRPr="00802B41">
        <w:t xml:space="preserve"> é uma condição indispensável para a manutenção da continuidade e eficiência do serviço público. A falta de estoque ou a utilização de materiais inadequados pode comprometer a estanqueidade das redes, aumentar o índice de perdas de água tratada, causar interrupções prolongadas no abastecimento e gerar extravasamentos de esgoto, impactando a saúde pública e o meio ambiente</w:t>
      </w:r>
      <w:r w:rsidRPr="00AA4EDE">
        <w:t>.</w:t>
      </w:r>
      <w:r w:rsidR="00F235A5" w:rsidRPr="00AA4EDE">
        <w:t xml:space="preserve"> </w:t>
      </w:r>
    </w:p>
    <w:p w14:paraId="470481CF" w14:textId="77777777" w:rsidR="00802B41" w:rsidRDefault="00802B41" w:rsidP="004C0A16">
      <w:pPr>
        <w:pStyle w:val="Nivel2"/>
      </w:pPr>
      <w:r w:rsidRPr="00802B41">
        <w:t>A gestão eficiente da rede exige a manutenção preventiva e corretiva de trechos, a instalação de novos ramais e a padronização de componentes, visando reduzir custos a longo prazo, minimizar o desperdício de água e cumprir a função estabelecida ao SAAEB</w:t>
      </w:r>
      <w:r>
        <w:t>.</w:t>
      </w:r>
    </w:p>
    <w:p w14:paraId="5150EDD7" w14:textId="26A1422C" w:rsidR="00F7371A" w:rsidRPr="00AA4EDE" w:rsidRDefault="00802B41" w:rsidP="004C0A16">
      <w:pPr>
        <w:pStyle w:val="Nivel2"/>
      </w:pPr>
      <w:r>
        <w:t xml:space="preserve">Por outro lado, a ausência de aquisição </w:t>
      </w:r>
      <w:r w:rsidRPr="00802B41">
        <w:t>e</w:t>
      </w:r>
      <w:r>
        <w:t xml:space="preserve"> manutenção de</w:t>
      </w:r>
      <w:r w:rsidRPr="00802B41">
        <w:t xml:space="preserve"> estoque adequado de materiais hidráulicos poderá acarretar sérios prejuízos técnicos e administrativos</w:t>
      </w:r>
      <w:r w:rsidR="00035DF7">
        <w:t xml:space="preserve"> como interrupções prolongadas e risco de desabastecimento de água, perda de água tratada e risco de contaminação</w:t>
      </w:r>
      <w:r w:rsidR="00F7371A" w:rsidRPr="00AA4EDE">
        <w:t>.</w:t>
      </w:r>
    </w:p>
    <w:p w14:paraId="233E3A0C" w14:textId="1C9C61DC" w:rsidR="00F7371A" w:rsidRPr="00AA4EDE" w:rsidRDefault="00F7371A" w:rsidP="004C0A16">
      <w:pPr>
        <w:pStyle w:val="Nivel2"/>
      </w:pPr>
      <w:r w:rsidRPr="00AA4EDE">
        <w:t xml:space="preserve">Considerando o exposto, conclui-se que a aquisição </w:t>
      </w:r>
      <w:r w:rsidR="00035DF7">
        <w:t>dos materiais hidráulicos</w:t>
      </w:r>
      <w:r w:rsidRPr="00AA4EDE">
        <w:t xml:space="preserve"> encontra pleno respaldo técnico, operacional e legal, estando em conformidade com as disposições da Lei nº 14.133/2021, especialmente no que se refere ao planejamento da contratação</w:t>
      </w:r>
      <w:r w:rsidR="00F8561A" w:rsidRPr="00AA4EDE">
        <w:t xml:space="preserve"> </w:t>
      </w:r>
      <w:r w:rsidRPr="00AA4EDE">
        <w:t>e aos princípios da eficiência, economicidade, sustentabilidade e interesse público (art. 5º).</w:t>
      </w:r>
    </w:p>
    <w:p w14:paraId="34CD6836" w14:textId="001228FB" w:rsidR="00F7371A" w:rsidRPr="00AA4EDE" w:rsidRDefault="00F7371A" w:rsidP="004C0A16">
      <w:pPr>
        <w:pStyle w:val="Nivel2"/>
      </w:pPr>
      <w:r w:rsidRPr="00AA4EDE">
        <w:t xml:space="preserve">A contratação proposta visa assegurar a continuidade e a qualidade dos serviços públicos essenciais de abastecimento de água, promovendo a segurança operacional, a proteção ambiental e a saúde pública, além de contribuir para o aperfeiçoamento das atividades da autarquia e o cumprimento das obrigações legais </w:t>
      </w:r>
      <w:r w:rsidRPr="00AA4EDE">
        <w:lastRenderedPageBreak/>
        <w:t>e regulatórias assumidas pela Administração.</w:t>
      </w:r>
    </w:p>
    <w:p w14:paraId="1015D1CE" w14:textId="734EA90F" w:rsidR="006958D0" w:rsidRPr="00AA4EDE" w:rsidRDefault="006958D0" w:rsidP="004C0A16">
      <w:pPr>
        <w:spacing w:after="120"/>
        <w:jc w:val="both"/>
        <w:rPr>
          <w:rFonts w:ascii="Arial" w:hAnsi="Arial" w:cs="Arial"/>
          <w:i/>
          <w:sz w:val="24"/>
          <w:szCs w:val="24"/>
        </w:rPr>
      </w:pPr>
    </w:p>
    <w:p w14:paraId="301E8F1F" w14:textId="19D42F82" w:rsidR="006958D0" w:rsidRPr="00AA4EDE" w:rsidRDefault="006958D0" w:rsidP="004C0A16">
      <w:pPr>
        <w:pStyle w:val="Nivel01"/>
        <w:spacing w:after="120"/>
      </w:pPr>
      <w:r w:rsidRPr="00AA4EDE">
        <w:t>ESTIMATIVA DO VALOR DA CONTRATAÇÃO</w:t>
      </w:r>
    </w:p>
    <w:p w14:paraId="6381C52E" w14:textId="08097920" w:rsidR="00B93353" w:rsidRDefault="00AB0579" w:rsidP="004C0A16">
      <w:pPr>
        <w:widowControl/>
        <w:suppressAutoHyphens w:val="0"/>
        <w:spacing w:after="120"/>
        <w:ind w:right="95"/>
        <w:jc w:val="both"/>
        <w:rPr>
          <w:rFonts w:ascii="Arial" w:hAnsi="Arial" w:cs="Arial"/>
          <w:b/>
          <w:sz w:val="24"/>
          <w:szCs w:val="24"/>
        </w:rPr>
      </w:pPr>
      <w:r w:rsidRPr="00AB0579">
        <w:rPr>
          <w:rFonts w:ascii="Arial" w:hAnsi="Arial" w:cs="Arial"/>
          <w:sz w:val="24"/>
          <w:szCs w:val="24"/>
        </w:rPr>
        <w:t>O valor estimado, baseado em pesquisa de preços</w:t>
      </w:r>
      <w:r w:rsidR="00ED666B">
        <w:rPr>
          <w:rFonts w:ascii="Arial" w:hAnsi="Arial" w:cs="Arial"/>
          <w:sz w:val="24"/>
          <w:szCs w:val="24"/>
        </w:rPr>
        <w:t>,</w:t>
      </w:r>
      <w:r w:rsidRPr="00AB0579">
        <w:rPr>
          <w:rFonts w:ascii="Arial" w:hAnsi="Arial" w:cs="Arial"/>
          <w:sz w:val="24"/>
          <w:szCs w:val="24"/>
        </w:rPr>
        <w:t xml:space="preserve"> é de </w:t>
      </w:r>
      <w:r w:rsidR="00393D2D" w:rsidRPr="00393D2D">
        <w:rPr>
          <w:rFonts w:ascii="Arial" w:hAnsi="Arial" w:cs="Arial"/>
          <w:b/>
          <w:sz w:val="24"/>
          <w:szCs w:val="24"/>
        </w:rPr>
        <w:t>R$ 429.046,72 (quatrocentos e vinte e nove mil e quarenta e seis um reais e setenta e dois centavos)</w:t>
      </w:r>
      <w:r w:rsidR="00000DE4" w:rsidRPr="00000DE4">
        <w:rPr>
          <w:rFonts w:ascii="Arial" w:hAnsi="Arial" w:cs="Arial"/>
          <w:b/>
          <w:sz w:val="24"/>
          <w:szCs w:val="24"/>
        </w:rPr>
        <w:t>.</w:t>
      </w:r>
    </w:p>
    <w:p w14:paraId="00F00471" w14:textId="77777777" w:rsidR="00AB0579" w:rsidRPr="00AB0579" w:rsidRDefault="00AB0579" w:rsidP="004C0A16">
      <w:pPr>
        <w:widowControl/>
        <w:suppressAutoHyphens w:val="0"/>
        <w:spacing w:after="120"/>
        <w:ind w:left="-142" w:right="95"/>
        <w:jc w:val="both"/>
        <w:rPr>
          <w:rFonts w:ascii="Arial" w:hAnsi="Arial" w:cs="Arial"/>
          <w:b/>
          <w:bCs/>
          <w:sz w:val="24"/>
          <w:szCs w:val="24"/>
        </w:rPr>
      </w:pPr>
    </w:p>
    <w:tbl>
      <w:tblPr>
        <w:tblW w:w="10449" w:type="dxa"/>
        <w:tblLayout w:type="fixed"/>
        <w:tblCellMar>
          <w:left w:w="70" w:type="dxa"/>
          <w:right w:w="70" w:type="dxa"/>
        </w:tblCellMar>
        <w:tblLook w:val="04A0" w:firstRow="1" w:lastRow="0" w:firstColumn="1" w:lastColumn="0" w:noHBand="0" w:noVBand="1"/>
      </w:tblPr>
      <w:tblGrid>
        <w:gridCol w:w="637"/>
        <w:gridCol w:w="3544"/>
        <w:gridCol w:w="992"/>
        <w:gridCol w:w="993"/>
        <w:gridCol w:w="1342"/>
        <w:gridCol w:w="1508"/>
        <w:gridCol w:w="1433"/>
      </w:tblGrid>
      <w:tr w:rsidR="00E05C06" w:rsidRPr="00EC0707" w14:paraId="1E6D097D" w14:textId="75DD2CB5" w:rsidTr="00EC0707">
        <w:trPr>
          <w:gridAfter w:val="1"/>
          <w:wAfter w:w="1433" w:type="dxa"/>
          <w:trHeight w:val="300"/>
        </w:trPr>
        <w:tc>
          <w:tcPr>
            <w:tcW w:w="637"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50BAC354" w14:textId="77777777" w:rsidR="00E05C06" w:rsidRPr="00EC0707" w:rsidRDefault="00E05C06" w:rsidP="00EC0707">
            <w:pPr>
              <w:widowControl/>
              <w:suppressAutoHyphens w:val="0"/>
              <w:spacing w:after="120"/>
              <w:jc w:val="center"/>
              <w:rPr>
                <w:rFonts w:ascii="Arial" w:hAnsi="Arial" w:cs="Arial"/>
                <w:b/>
                <w:bCs/>
                <w:color w:val="000000"/>
                <w:sz w:val="18"/>
                <w:szCs w:val="18"/>
                <w:lang w:eastAsia="pt-BR"/>
              </w:rPr>
            </w:pPr>
            <w:r w:rsidRPr="00EC0707">
              <w:rPr>
                <w:rFonts w:ascii="Arial" w:hAnsi="Arial" w:cs="Arial"/>
                <w:b/>
                <w:bCs/>
                <w:color w:val="000000"/>
                <w:sz w:val="18"/>
                <w:szCs w:val="18"/>
                <w:lang w:eastAsia="pt-BR"/>
              </w:rPr>
              <w:t>ITEM</w:t>
            </w:r>
          </w:p>
        </w:tc>
        <w:tc>
          <w:tcPr>
            <w:tcW w:w="3544"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27E44DA7" w14:textId="77777777" w:rsidR="00E05C06" w:rsidRPr="00EC0707" w:rsidRDefault="00E05C06" w:rsidP="00EC0707">
            <w:pPr>
              <w:widowControl/>
              <w:suppressAutoHyphens w:val="0"/>
              <w:spacing w:after="120"/>
              <w:jc w:val="center"/>
              <w:rPr>
                <w:rFonts w:ascii="Arial" w:hAnsi="Arial" w:cs="Arial"/>
                <w:b/>
                <w:bCs/>
                <w:color w:val="000000"/>
                <w:sz w:val="18"/>
                <w:szCs w:val="18"/>
                <w:lang w:eastAsia="pt-BR"/>
              </w:rPr>
            </w:pPr>
            <w:r w:rsidRPr="00EC0707">
              <w:rPr>
                <w:rFonts w:ascii="Arial" w:hAnsi="Arial" w:cs="Arial"/>
                <w:b/>
                <w:bCs/>
                <w:color w:val="000000"/>
                <w:sz w:val="18"/>
                <w:szCs w:val="18"/>
                <w:lang w:eastAsia="pt-BR"/>
              </w:rPr>
              <w:t>DESCRITIVO</w:t>
            </w: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7C83B4DD" w14:textId="77777777" w:rsidR="00E05C06" w:rsidRPr="00EC0707" w:rsidRDefault="00E05C06" w:rsidP="00EC0707">
            <w:pPr>
              <w:widowControl/>
              <w:suppressAutoHyphens w:val="0"/>
              <w:spacing w:after="120"/>
              <w:jc w:val="center"/>
              <w:rPr>
                <w:rFonts w:ascii="Arial" w:hAnsi="Arial" w:cs="Arial"/>
                <w:b/>
                <w:bCs/>
                <w:color w:val="000000"/>
                <w:sz w:val="18"/>
                <w:szCs w:val="18"/>
                <w:lang w:eastAsia="pt-BR"/>
              </w:rPr>
            </w:pPr>
            <w:r w:rsidRPr="00EC0707">
              <w:rPr>
                <w:rFonts w:ascii="Arial" w:hAnsi="Arial" w:cs="Arial"/>
                <w:b/>
                <w:bCs/>
                <w:color w:val="000000"/>
                <w:sz w:val="18"/>
                <w:szCs w:val="18"/>
                <w:lang w:eastAsia="pt-BR"/>
              </w:rPr>
              <w:t>UNIDADE</w:t>
            </w: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63BE8123" w14:textId="1737587F" w:rsidR="00E05C06" w:rsidRPr="00EC0707" w:rsidRDefault="00681697" w:rsidP="00EC0707">
            <w:pPr>
              <w:widowControl/>
              <w:suppressAutoHyphens w:val="0"/>
              <w:spacing w:after="120"/>
              <w:jc w:val="center"/>
              <w:rPr>
                <w:rFonts w:ascii="Arial" w:hAnsi="Arial" w:cs="Arial"/>
                <w:b/>
                <w:bCs/>
                <w:color w:val="000000"/>
                <w:sz w:val="18"/>
                <w:szCs w:val="18"/>
                <w:lang w:eastAsia="pt-BR"/>
              </w:rPr>
            </w:pPr>
            <w:r w:rsidRPr="00EC0707">
              <w:rPr>
                <w:rFonts w:ascii="Arial" w:hAnsi="Arial" w:cs="Arial"/>
                <w:b/>
                <w:bCs/>
                <w:color w:val="000000"/>
                <w:sz w:val="18"/>
                <w:szCs w:val="18"/>
                <w:lang w:eastAsia="pt-BR"/>
              </w:rPr>
              <w:t>QUANT.</w:t>
            </w:r>
          </w:p>
        </w:tc>
        <w:tc>
          <w:tcPr>
            <w:tcW w:w="134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DCE2B6C" w14:textId="1FE0D2FA" w:rsidR="00E05C06" w:rsidRPr="00EC0707" w:rsidRDefault="00E05C06" w:rsidP="00EC0707">
            <w:pPr>
              <w:widowControl/>
              <w:suppressAutoHyphens w:val="0"/>
              <w:spacing w:after="120"/>
              <w:jc w:val="center"/>
              <w:rPr>
                <w:rFonts w:ascii="Arial" w:hAnsi="Arial" w:cs="Arial"/>
                <w:b/>
                <w:bCs/>
                <w:color w:val="000000"/>
                <w:sz w:val="18"/>
                <w:szCs w:val="18"/>
                <w:lang w:eastAsia="pt-BR"/>
              </w:rPr>
            </w:pPr>
            <w:r w:rsidRPr="00EC0707">
              <w:rPr>
                <w:rFonts w:ascii="Arial" w:hAnsi="Arial" w:cs="Arial"/>
                <w:b/>
                <w:bCs/>
                <w:color w:val="000000"/>
                <w:sz w:val="18"/>
                <w:szCs w:val="18"/>
                <w:lang w:eastAsia="pt-BR"/>
              </w:rPr>
              <w:t>ESTIMADO UNITÁRIO</w:t>
            </w:r>
          </w:p>
        </w:tc>
        <w:tc>
          <w:tcPr>
            <w:tcW w:w="150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10903D4" w14:textId="1B2FCFE4" w:rsidR="00E05C06" w:rsidRPr="00EC0707" w:rsidRDefault="00E05C06" w:rsidP="00EC0707">
            <w:pPr>
              <w:widowControl/>
              <w:suppressAutoHyphens w:val="0"/>
              <w:spacing w:after="120"/>
              <w:jc w:val="center"/>
              <w:rPr>
                <w:rFonts w:ascii="Arial" w:hAnsi="Arial" w:cs="Arial"/>
                <w:b/>
                <w:bCs/>
                <w:color w:val="000000"/>
                <w:sz w:val="18"/>
                <w:szCs w:val="18"/>
                <w:lang w:eastAsia="pt-BR"/>
              </w:rPr>
            </w:pPr>
            <w:r w:rsidRPr="00EC0707">
              <w:rPr>
                <w:rFonts w:ascii="Arial" w:hAnsi="Arial" w:cs="Arial"/>
                <w:b/>
                <w:bCs/>
                <w:color w:val="000000"/>
                <w:sz w:val="18"/>
                <w:szCs w:val="18"/>
                <w:lang w:eastAsia="pt-BR"/>
              </w:rPr>
              <w:t>ESTIMADO TOTAL</w:t>
            </w:r>
          </w:p>
        </w:tc>
      </w:tr>
      <w:tr w:rsidR="00D04A02" w:rsidRPr="00EC0707" w14:paraId="3B551694" w14:textId="11E4C166" w:rsidTr="00D04A02">
        <w:trPr>
          <w:gridAfter w:val="1"/>
          <w:wAfter w:w="1433" w:type="dxa"/>
          <w:trHeight w:val="300"/>
        </w:trPr>
        <w:tc>
          <w:tcPr>
            <w:tcW w:w="637" w:type="dxa"/>
            <w:tcBorders>
              <w:top w:val="single" w:sz="4" w:space="0" w:color="auto"/>
              <w:left w:val="single" w:sz="4" w:space="0" w:color="auto"/>
              <w:bottom w:val="single" w:sz="4" w:space="0" w:color="auto"/>
              <w:right w:val="single" w:sz="4" w:space="0" w:color="auto"/>
            </w:tcBorders>
            <w:noWrap/>
            <w:vAlign w:val="center"/>
          </w:tcPr>
          <w:p w14:paraId="5811B7DB" w14:textId="4FD76308"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w:t>
            </w:r>
          </w:p>
        </w:tc>
        <w:tc>
          <w:tcPr>
            <w:tcW w:w="3544" w:type="dxa"/>
            <w:tcBorders>
              <w:top w:val="single" w:sz="4" w:space="0" w:color="auto"/>
              <w:left w:val="single" w:sz="4" w:space="0" w:color="auto"/>
              <w:bottom w:val="single" w:sz="4" w:space="0" w:color="auto"/>
              <w:right w:val="single" w:sz="4" w:space="0" w:color="auto"/>
            </w:tcBorders>
            <w:noWrap/>
            <w:vAlign w:val="center"/>
          </w:tcPr>
          <w:p w14:paraId="3AC73648" w14:textId="14FF02B3"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ADAPTADOR CURTO PVC SOLDAVEL 2'' (60MM)</w:t>
            </w:r>
          </w:p>
        </w:tc>
        <w:tc>
          <w:tcPr>
            <w:tcW w:w="992" w:type="dxa"/>
            <w:tcBorders>
              <w:top w:val="single" w:sz="4" w:space="0" w:color="auto"/>
              <w:left w:val="single" w:sz="4" w:space="0" w:color="auto"/>
              <w:bottom w:val="single" w:sz="4" w:space="0" w:color="auto"/>
              <w:right w:val="single" w:sz="4" w:space="0" w:color="auto"/>
            </w:tcBorders>
            <w:noWrap/>
            <w:vAlign w:val="center"/>
          </w:tcPr>
          <w:p w14:paraId="077A4D50" w14:textId="161749DF"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79F4B1C7" w14:textId="1679B65F"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50,00</w:t>
            </w:r>
          </w:p>
        </w:tc>
        <w:tc>
          <w:tcPr>
            <w:tcW w:w="1342" w:type="dxa"/>
            <w:tcBorders>
              <w:top w:val="single" w:sz="4" w:space="0" w:color="auto"/>
              <w:left w:val="single" w:sz="4" w:space="0" w:color="auto"/>
              <w:bottom w:val="single" w:sz="4" w:space="0" w:color="auto"/>
              <w:right w:val="single" w:sz="4" w:space="0" w:color="auto"/>
            </w:tcBorders>
            <w:vAlign w:val="center"/>
          </w:tcPr>
          <w:p w14:paraId="3A6A7AB5" w14:textId="770C491A"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R$ 10,26</w:t>
            </w:r>
          </w:p>
        </w:tc>
        <w:tc>
          <w:tcPr>
            <w:tcW w:w="1508" w:type="dxa"/>
            <w:tcBorders>
              <w:top w:val="single" w:sz="4" w:space="0" w:color="auto"/>
              <w:left w:val="single" w:sz="4" w:space="0" w:color="auto"/>
              <w:bottom w:val="single" w:sz="4" w:space="0" w:color="auto"/>
              <w:right w:val="single" w:sz="4" w:space="0" w:color="auto"/>
            </w:tcBorders>
            <w:vAlign w:val="center"/>
          </w:tcPr>
          <w:p w14:paraId="0FDC1051" w14:textId="532C9E30"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R$ 513,00</w:t>
            </w:r>
          </w:p>
        </w:tc>
      </w:tr>
      <w:tr w:rsidR="00D04A02" w:rsidRPr="00EC0707" w14:paraId="4E172795" w14:textId="086AB7FD" w:rsidTr="00D04A02">
        <w:trPr>
          <w:gridAfter w:val="1"/>
          <w:wAfter w:w="1433" w:type="dxa"/>
          <w:trHeight w:val="300"/>
        </w:trPr>
        <w:tc>
          <w:tcPr>
            <w:tcW w:w="637" w:type="dxa"/>
            <w:tcBorders>
              <w:top w:val="single" w:sz="4" w:space="0" w:color="auto"/>
              <w:left w:val="single" w:sz="4" w:space="0" w:color="auto"/>
              <w:bottom w:val="single" w:sz="4" w:space="0" w:color="auto"/>
              <w:right w:val="single" w:sz="4" w:space="0" w:color="auto"/>
            </w:tcBorders>
            <w:noWrap/>
            <w:vAlign w:val="center"/>
          </w:tcPr>
          <w:p w14:paraId="4A500C33" w14:textId="296D0824"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w:t>
            </w:r>
          </w:p>
        </w:tc>
        <w:tc>
          <w:tcPr>
            <w:tcW w:w="3544" w:type="dxa"/>
            <w:tcBorders>
              <w:top w:val="single" w:sz="4" w:space="0" w:color="auto"/>
              <w:left w:val="single" w:sz="4" w:space="0" w:color="auto"/>
              <w:bottom w:val="single" w:sz="4" w:space="0" w:color="auto"/>
              <w:right w:val="single" w:sz="4" w:space="0" w:color="auto"/>
            </w:tcBorders>
            <w:noWrap/>
            <w:vAlign w:val="center"/>
          </w:tcPr>
          <w:p w14:paraId="7BF0D199" w14:textId="56DE13B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ADAPTADOR CURTO PVC SOLDAVEL 3/4 (25MM)</w:t>
            </w:r>
          </w:p>
        </w:tc>
        <w:tc>
          <w:tcPr>
            <w:tcW w:w="992" w:type="dxa"/>
            <w:tcBorders>
              <w:top w:val="single" w:sz="4" w:space="0" w:color="auto"/>
              <w:left w:val="single" w:sz="4" w:space="0" w:color="auto"/>
              <w:bottom w:val="single" w:sz="4" w:space="0" w:color="auto"/>
              <w:right w:val="single" w:sz="4" w:space="0" w:color="auto"/>
            </w:tcBorders>
            <w:noWrap/>
            <w:vAlign w:val="center"/>
          </w:tcPr>
          <w:p w14:paraId="60A5C8F3" w14:textId="20A7F827"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531B018C" w14:textId="66E7B66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200,00</w:t>
            </w:r>
          </w:p>
        </w:tc>
        <w:tc>
          <w:tcPr>
            <w:tcW w:w="1342" w:type="dxa"/>
            <w:tcBorders>
              <w:top w:val="single" w:sz="4" w:space="0" w:color="auto"/>
              <w:left w:val="single" w:sz="4" w:space="0" w:color="auto"/>
              <w:bottom w:val="single" w:sz="4" w:space="0" w:color="auto"/>
              <w:right w:val="single" w:sz="4" w:space="0" w:color="auto"/>
            </w:tcBorders>
            <w:vAlign w:val="center"/>
          </w:tcPr>
          <w:p w14:paraId="64E3B390" w14:textId="71644FFC"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R$ 1,03</w:t>
            </w:r>
          </w:p>
        </w:tc>
        <w:tc>
          <w:tcPr>
            <w:tcW w:w="1508" w:type="dxa"/>
            <w:tcBorders>
              <w:top w:val="single" w:sz="4" w:space="0" w:color="auto"/>
              <w:left w:val="single" w:sz="4" w:space="0" w:color="auto"/>
              <w:bottom w:val="single" w:sz="4" w:space="0" w:color="auto"/>
              <w:right w:val="single" w:sz="4" w:space="0" w:color="auto"/>
            </w:tcBorders>
            <w:vAlign w:val="center"/>
          </w:tcPr>
          <w:p w14:paraId="0121201C" w14:textId="0F0DDBAC"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R$ 206,00</w:t>
            </w:r>
          </w:p>
        </w:tc>
      </w:tr>
      <w:tr w:rsidR="00D04A02" w:rsidRPr="00EC0707" w14:paraId="3E11235A" w14:textId="6ED97250" w:rsidTr="00D04A02">
        <w:trPr>
          <w:gridAfter w:val="1"/>
          <w:wAfter w:w="1433" w:type="dxa"/>
          <w:trHeight w:val="300"/>
        </w:trPr>
        <w:tc>
          <w:tcPr>
            <w:tcW w:w="637" w:type="dxa"/>
            <w:tcBorders>
              <w:top w:val="single" w:sz="4" w:space="0" w:color="auto"/>
              <w:left w:val="single" w:sz="4" w:space="0" w:color="auto"/>
              <w:bottom w:val="single" w:sz="4" w:space="0" w:color="auto"/>
              <w:right w:val="single" w:sz="4" w:space="0" w:color="auto"/>
            </w:tcBorders>
            <w:noWrap/>
            <w:vAlign w:val="center"/>
          </w:tcPr>
          <w:p w14:paraId="69566328" w14:textId="2611A884"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w:t>
            </w:r>
          </w:p>
        </w:tc>
        <w:tc>
          <w:tcPr>
            <w:tcW w:w="3544" w:type="dxa"/>
            <w:tcBorders>
              <w:top w:val="single" w:sz="4" w:space="0" w:color="auto"/>
              <w:left w:val="single" w:sz="4" w:space="0" w:color="auto"/>
              <w:bottom w:val="single" w:sz="4" w:space="0" w:color="auto"/>
              <w:right w:val="single" w:sz="4" w:space="0" w:color="auto"/>
            </w:tcBorders>
            <w:noWrap/>
            <w:vAlign w:val="center"/>
          </w:tcPr>
          <w:p w14:paraId="3226E22E" w14:textId="0E7A9DA8"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ADESIVO PLASTICO INCOLOR PARA PVC FRASCO 175GR</w:t>
            </w:r>
          </w:p>
        </w:tc>
        <w:tc>
          <w:tcPr>
            <w:tcW w:w="992" w:type="dxa"/>
            <w:tcBorders>
              <w:top w:val="single" w:sz="4" w:space="0" w:color="auto"/>
              <w:left w:val="single" w:sz="4" w:space="0" w:color="auto"/>
              <w:bottom w:val="single" w:sz="4" w:space="0" w:color="auto"/>
              <w:right w:val="single" w:sz="4" w:space="0" w:color="auto"/>
            </w:tcBorders>
            <w:noWrap/>
            <w:vAlign w:val="center"/>
          </w:tcPr>
          <w:p w14:paraId="18BFC0BA" w14:textId="10FEF75F"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FRASCO</w:t>
            </w:r>
          </w:p>
        </w:tc>
        <w:tc>
          <w:tcPr>
            <w:tcW w:w="993" w:type="dxa"/>
            <w:tcBorders>
              <w:top w:val="single" w:sz="4" w:space="0" w:color="auto"/>
              <w:left w:val="single" w:sz="4" w:space="0" w:color="auto"/>
              <w:bottom w:val="single" w:sz="4" w:space="0" w:color="auto"/>
              <w:right w:val="single" w:sz="4" w:space="0" w:color="auto"/>
            </w:tcBorders>
            <w:noWrap/>
            <w:vAlign w:val="center"/>
          </w:tcPr>
          <w:p w14:paraId="0F515406" w14:textId="2064B9FA"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150,00</w:t>
            </w:r>
          </w:p>
        </w:tc>
        <w:tc>
          <w:tcPr>
            <w:tcW w:w="1342" w:type="dxa"/>
            <w:tcBorders>
              <w:top w:val="single" w:sz="4" w:space="0" w:color="auto"/>
              <w:left w:val="single" w:sz="4" w:space="0" w:color="auto"/>
              <w:bottom w:val="single" w:sz="4" w:space="0" w:color="auto"/>
              <w:right w:val="single" w:sz="4" w:space="0" w:color="auto"/>
            </w:tcBorders>
            <w:vAlign w:val="center"/>
          </w:tcPr>
          <w:p w14:paraId="77746A2C" w14:textId="0906BF17"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R$ 15,18</w:t>
            </w:r>
          </w:p>
        </w:tc>
        <w:tc>
          <w:tcPr>
            <w:tcW w:w="1508" w:type="dxa"/>
            <w:tcBorders>
              <w:top w:val="single" w:sz="4" w:space="0" w:color="auto"/>
              <w:left w:val="single" w:sz="4" w:space="0" w:color="auto"/>
              <w:bottom w:val="single" w:sz="4" w:space="0" w:color="auto"/>
              <w:right w:val="single" w:sz="4" w:space="0" w:color="auto"/>
            </w:tcBorders>
            <w:vAlign w:val="center"/>
          </w:tcPr>
          <w:p w14:paraId="27036458" w14:textId="1E58A68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R$ 2.277,00</w:t>
            </w:r>
          </w:p>
        </w:tc>
      </w:tr>
      <w:tr w:rsidR="00D04A02" w:rsidRPr="00EC0707" w14:paraId="3387A66D" w14:textId="482D5DF5" w:rsidTr="00D04A02">
        <w:trPr>
          <w:gridAfter w:val="1"/>
          <w:wAfter w:w="1433" w:type="dxa"/>
          <w:trHeight w:val="300"/>
        </w:trPr>
        <w:tc>
          <w:tcPr>
            <w:tcW w:w="637" w:type="dxa"/>
            <w:tcBorders>
              <w:top w:val="single" w:sz="4" w:space="0" w:color="auto"/>
              <w:left w:val="single" w:sz="4" w:space="0" w:color="auto"/>
              <w:bottom w:val="single" w:sz="4" w:space="0" w:color="auto"/>
              <w:right w:val="single" w:sz="4" w:space="0" w:color="auto"/>
            </w:tcBorders>
            <w:noWrap/>
            <w:vAlign w:val="center"/>
          </w:tcPr>
          <w:p w14:paraId="3285FDE0" w14:textId="7BDFE317"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4</w:t>
            </w:r>
          </w:p>
        </w:tc>
        <w:tc>
          <w:tcPr>
            <w:tcW w:w="3544" w:type="dxa"/>
            <w:tcBorders>
              <w:top w:val="single" w:sz="4" w:space="0" w:color="auto"/>
              <w:left w:val="single" w:sz="4" w:space="0" w:color="auto"/>
              <w:bottom w:val="single" w:sz="4" w:space="0" w:color="auto"/>
              <w:right w:val="single" w:sz="4" w:space="0" w:color="auto"/>
            </w:tcBorders>
            <w:noWrap/>
            <w:vAlign w:val="center"/>
          </w:tcPr>
          <w:p w14:paraId="59694D78" w14:textId="5717F40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ANEL DE BORRACHA VINILFORT ULTRA 150MM</w:t>
            </w:r>
          </w:p>
        </w:tc>
        <w:tc>
          <w:tcPr>
            <w:tcW w:w="992" w:type="dxa"/>
            <w:tcBorders>
              <w:top w:val="single" w:sz="4" w:space="0" w:color="auto"/>
              <w:left w:val="single" w:sz="4" w:space="0" w:color="auto"/>
              <w:bottom w:val="single" w:sz="4" w:space="0" w:color="auto"/>
              <w:right w:val="single" w:sz="4" w:space="0" w:color="auto"/>
            </w:tcBorders>
            <w:noWrap/>
            <w:vAlign w:val="center"/>
          </w:tcPr>
          <w:p w14:paraId="37CDDF4B" w14:textId="4CFA5297"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6FFC0CE5" w14:textId="3A3F49B7"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50,00</w:t>
            </w:r>
          </w:p>
        </w:tc>
        <w:tc>
          <w:tcPr>
            <w:tcW w:w="1342" w:type="dxa"/>
            <w:tcBorders>
              <w:top w:val="single" w:sz="4" w:space="0" w:color="auto"/>
              <w:left w:val="single" w:sz="4" w:space="0" w:color="auto"/>
              <w:bottom w:val="single" w:sz="4" w:space="0" w:color="auto"/>
              <w:right w:val="single" w:sz="4" w:space="0" w:color="auto"/>
            </w:tcBorders>
            <w:vAlign w:val="center"/>
          </w:tcPr>
          <w:p w14:paraId="2E03A2D2" w14:textId="66E2D00B"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R$ 8,55</w:t>
            </w:r>
          </w:p>
        </w:tc>
        <w:tc>
          <w:tcPr>
            <w:tcW w:w="1508" w:type="dxa"/>
            <w:tcBorders>
              <w:top w:val="single" w:sz="4" w:space="0" w:color="auto"/>
              <w:left w:val="single" w:sz="4" w:space="0" w:color="auto"/>
              <w:bottom w:val="single" w:sz="4" w:space="0" w:color="auto"/>
              <w:right w:val="single" w:sz="4" w:space="0" w:color="auto"/>
            </w:tcBorders>
            <w:vAlign w:val="center"/>
          </w:tcPr>
          <w:p w14:paraId="0F7A5F9E" w14:textId="2C9F0013"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R$ 427,50</w:t>
            </w:r>
          </w:p>
        </w:tc>
      </w:tr>
      <w:tr w:rsidR="00D04A02" w:rsidRPr="00EC0707" w14:paraId="519BDBBA" w14:textId="64B2DB2E" w:rsidTr="00D04A02">
        <w:trPr>
          <w:gridAfter w:val="1"/>
          <w:wAfter w:w="1433" w:type="dxa"/>
          <w:trHeight w:val="300"/>
        </w:trPr>
        <w:tc>
          <w:tcPr>
            <w:tcW w:w="637" w:type="dxa"/>
            <w:tcBorders>
              <w:top w:val="single" w:sz="4" w:space="0" w:color="auto"/>
              <w:left w:val="single" w:sz="4" w:space="0" w:color="auto"/>
              <w:bottom w:val="single" w:sz="4" w:space="0" w:color="auto"/>
              <w:right w:val="single" w:sz="4" w:space="0" w:color="auto"/>
            </w:tcBorders>
            <w:noWrap/>
            <w:vAlign w:val="center"/>
          </w:tcPr>
          <w:p w14:paraId="7608798A" w14:textId="3AC3A0AA"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5</w:t>
            </w:r>
          </w:p>
        </w:tc>
        <w:tc>
          <w:tcPr>
            <w:tcW w:w="3544" w:type="dxa"/>
            <w:tcBorders>
              <w:top w:val="single" w:sz="4" w:space="0" w:color="auto"/>
              <w:left w:val="single" w:sz="4" w:space="0" w:color="auto"/>
              <w:bottom w:val="single" w:sz="4" w:space="0" w:color="auto"/>
              <w:right w:val="single" w:sz="4" w:space="0" w:color="auto"/>
            </w:tcBorders>
            <w:noWrap/>
            <w:vAlign w:val="center"/>
          </w:tcPr>
          <w:p w14:paraId="3E2B8A16" w14:textId="7DF75FB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ANEL DE BORRACHA VINILFORT ULTRA 200MM</w:t>
            </w:r>
          </w:p>
        </w:tc>
        <w:tc>
          <w:tcPr>
            <w:tcW w:w="992" w:type="dxa"/>
            <w:tcBorders>
              <w:top w:val="single" w:sz="4" w:space="0" w:color="auto"/>
              <w:left w:val="single" w:sz="4" w:space="0" w:color="auto"/>
              <w:bottom w:val="single" w:sz="4" w:space="0" w:color="auto"/>
              <w:right w:val="single" w:sz="4" w:space="0" w:color="auto"/>
            </w:tcBorders>
            <w:noWrap/>
            <w:vAlign w:val="center"/>
          </w:tcPr>
          <w:p w14:paraId="275D37A6" w14:textId="1620C887"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3E2CA3FC" w14:textId="02B9A80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30,00</w:t>
            </w:r>
          </w:p>
        </w:tc>
        <w:tc>
          <w:tcPr>
            <w:tcW w:w="1342" w:type="dxa"/>
            <w:tcBorders>
              <w:top w:val="single" w:sz="4" w:space="0" w:color="auto"/>
              <w:left w:val="single" w:sz="4" w:space="0" w:color="auto"/>
              <w:bottom w:val="single" w:sz="4" w:space="0" w:color="auto"/>
              <w:right w:val="single" w:sz="4" w:space="0" w:color="auto"/>
            </w:tcBorders>
            <w:vAlign w:val="center"/>
          </w:tcPr>
          <w:p w14:paraId="3B502539" w14:textId="029FAE87"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R$ 18,57</w:t>
            </w:r>
          </w:p>
        </w:tc>
        <w:tc>
          <w:tcPr>
            <w:tcW w:w="1508" w:type="dxa"/>
            <w:tcBorders>
              <w:top w:val="single" w:sz="4" w:space="0" w:color="auto"/>
              <w:left w:val="single" w:sz="4" w:space="0" w:color="auto"/>
              <w:bottom w:val="single" w:sz="4" w:space="0" w:color="auto"/>
              <w:right w:val="single" w:sz="4" w:space="0" w:color="auto"/>
            </w:tcBorders>
            <w:vAlign w:val="center"/>
          </w:tcPr>
          <w:p w14:paraId="3C8F690D" w14:textId="2E1A8BFA"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R$ 557,10</w:t>
            </w:r>
          </w:p>
        </w:tc>
      </w:tr>
      <w:tr w:rsidR="00D04A02" w:rsidRPr="00EC0707" w14:paraId="1007E57E" w14:textId="64BDDC6E"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63495EF6" w14:textId="30C57AA6"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6</w:t>
            </w:r>
          </w:p>
        </w:tc>
        <w:tc>
          <w:tcPr>
            <w:tcW w:w="3544" w:type="dxa"/>
            <w:tcBorders>
              <w:top w:val="single" w:sz="4" w:space="0" w:color="auto"/>
              <w:left w:val="single" w:sz="4" w:space="0" w:color="auto"/>
              <w:bottom w:val="single" w:sz="4" w:space="0" w:color="auto"/>
              <w:right w:val="single" w:sz="4" w:space="0" w:color="auto"/>
            </w:tcBorders>
            <w:noWrap/>
            <w:vAlign w:val="center"/>
          </w:tcPr>
          <w:p w14:paraId="10CCEEE4" w14:textId="22FF08E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CAP SOLDÁVEL 60MM</w:t>
            </w:r>
          </w:p>
        </w:tc>
        <w:tc>
          <w:tcPr>
            <w:tcW w:w="992" w:type="dxa"/>
            <w:tcBorders>
              <w:top w:val="single" w:sz="4" w:space="0" w:color="auto"/>
              <w:left w:val="single" w:sz="4" w:space="0" w:color="auto"/>
              <w:bottom w:val="single" w:sz="4" w:space="0" w:color="auto"/>
              <w:right w:val="single" w:sz="4" w:space="0" w:color="auto"/>
            </w:tcBorders>
            <w:noWrap/>
            <w:vAlign w:val="center"/>
          </w:tcPr>
          <w:p w14:paraId="20F56D68" w14:textId="2D061EA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0272FAB0" w14:textId="5ED39DA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50,00</w:t>
            </w:r>
          </w:p>
        </w:tc>
        <w:tc>
          <w:tcPr>
            <w:tcW w:w="1342" w:type="dxa"/>
            <w:tcBorders>
              <w:top w:val="single" w:sz="4" w:space="0" w:color="auto"/>
              <w:left w:val="single" w:sz="4" w:space="0" w:color="auto"/>
              <w:bottom w:val="single" w:sz="4" w:space="0" w:color="auto"/>
              <w:right w:val="single" w:sz="4" w:space="0" w:color="auto"/>
            </w:tcBorders>
            <w:vAlign w:val="center"/>
          </w:tcPr>
          <w:p w14:paraId="74BB6786" w14:textId="20C1D727"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R$ 7,11</w:t>
            </w:r>
          </w:p>
        </w:tc>
        <w:tc>
          <w:tcPr>
            <w:tcW w:w="1508" w:type="dxa"/>
            <w:tcBorders>
              <w:top w:val="single" w:sz="4" w:space="0" w:color="auto"/>
              <w:left w:val="single" w:sz="4" w:space="0" w:color="auto"/>
              <w:bottom w:val="single" w:sz="4" w:space="0" w:color="auto"/>
              <w:right w:val="single" w:sz="4" w:space="0" w:color="auto"/>
            </w:tcBorders>
            <w:vAlign w:val="center"/>
          </w:tcPr>
          <w:p w14:paraId="62BE5774" w14:textId="70E6848D"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R$ 355,50</w:t>
            </w:r>
          </w:p>
        </w:tc>
      </w:tr>
      <w:tr w:rsidR="00D04A02" w:rsidRPr="00EC0707" w14:paraId="5F652C18"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602C5BCD" w14:textId="0D5E2249"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7</w:t>
            </w:r>
          </w:p>
        </w:tc>
        <w:tc>
          <w:tcPr>
            <w:tcW w:w="3544" w:type="dxa"/>
            <w:tcBorders>
              <w:top w:val="single" w:sz="4" w:space="0" w:color="auto"/>
              <w:left w:val="single" w:sz="4" w:space="0" w:color="auto"/>
              <w:bottom w:val="single" w:sz="4" w:space="0" w:color="auto"/>
              <w:right w:val="single" w:sz="4" w:space="0" w:color="auto"/>
            </w:tcBorders>
            <w:noWrap/>
            <w:vAlign w:val="center"/>
          </w:tcPr>
          <w:p w14:paraId="20CAA07D" w14:textId="6F560137"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COLAR TOMADA D'AGUA EM PVC 60MM X 3/4</w:t>
            </w:r>
          </w:p>
        </w:tc>
        <w:tc>
          <w:tcPr>
            <w:tcW w:w="992" w:type="dxa"/>
            <w:tcBorders>
              <w:top w:val="single" w:sz="4" w:space="0" w:color="auto"/>
              <w:left w:val="single" w:sz="4" w:space="0" w:color="auto"/>
              <w:bottom w:val="single" w:sz="4" w:space="0" w:color="auto"/>
              <w:right w:val="single" w:sz="4" w:space="0" w:color="auto"/>
            </w:tcBorders>
            <w:noWrap/>
            <w:vAlign w:val="center"/>
          </w:tcPr>
          <w:p w14:paraId="187BAD29" w14:textId="51798BBF"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5BAEB7E3" w14:textId="3EF30676"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100,00</w:t>
            </w:r>
          </w:p>
        </w:tc>
        <w:tc>
          <w:tcPr>
            <w:tcW w:w="1342" w:type="dxa"/>
            <w:tcBorders>
              <w:top w:val="single" w:sz="4" w:space="0" w:color="auto"/>
              <w:left w:val="single" w:sz="4" w:space="0" w:color="auto"/>
              <w:bottom w:val="single" w:sz="4" w:space="0" w:color="auto"/>
              <w:right w:val="single" w:sz="4" w:space="0" w:color="auto"/>
            </w:tcBorders>
            <w:vAlign w:val="center"/>
          </w:tcPr>
          <w:p w14:paraId="58D16FEE" w14:textId="72142FB5"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R$ 9,14</w:t>
            </w:r>
          </w:p>
        </w:tc>
        <w:tc>
          <w:tcPr>
            <w:tcW w:w="1508" w:type="dxa"/>
            <w:tcBorders>
              <w:top w:val="single" w:sz="4" w:space="0" w:color="auto"/>
              <w:left w:val="single" w:sz="4" w:space="0" w:color="auto"/>
              <w:bottom w:val="single" w:sz="4" w:space="0" w:color="auto"/>
              <w:right w:val="single" w:sz="4" w:space="0" w:color="auto"/>
            </w:tcBorders>
            <w:vAlign w:val="center"/>
          </w:tcPr>
          <w:p w14:paraId="75BFEFF3" w14:textId="57848C39"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R$ 914,00</w:t>
            </w:r>
          </w:p>
        </w:tc>
      </w:tr>
      <w:tr w:rsidR="00D04A02" w:rsidRPr="00EC0707" w14:paraId="27B78D62"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26D2C102" w14:textId="254AEB43"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8</w:t>
            </w:r>
          </w:p>
        </w:tc>
        <w:tc>
          <w:tcPr>
            <w:tcW w:w="3544" w:type="dxa"/>
            <w:tcBorders>
              <w:top w:val="single" w:sz="4" w:space="0" w:color="auto"/>
              <w:left w:val="single" w:sz="4" w:space="0" w:color="auto"/>
              <w:bottom w:val="single" w:sz="4" w:space="0" w:color="auto"/>
              <w:right w:val="single" w:sz="4" w:space="0" w:color="auto"/>
            </w:tcBorders>
            <w:noWrap/>
            <w:vAlign w:val="center"/>
          </w:tcPr>
          <w:p w14:paraId="7E43304E" w14:textId="46302429"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COLAR TOMADA FERRO FUNDIDO/PVC 60MM X 3/4</w:t>
            </w:r>
          </w:p>
        </w:tc>
        <w:tc>
          <w:tcPr>
            <w:tcW w:w="992" w:type="dxa"/>
            <w:tcBorders>
              <w:top w:val="single" w:sz="4" w:space="0" w:color="auto"/>
              <w:left w:val="single" w:sz="4" w:space="0" w:color="auto"/>
              <w:bottom w:val="single" w:sz="4" w:space="0" w:color="auto"/>
              <w:right w:val="single" w:sz="4" w:space="0" w:color="auto"/>
            </w:tcBorders>
            <w:noWrap/>
            <w:vAlign w:val="center"/>
          </w:tcPr>
          <w:p w14:paraId="72A12495" w14:textId="3FE802E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2B0558E6" w14:textId="42C50342"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30,00</w:t>
            </w:r>
          </w:p>
        </w:tc>
        <w:tc>
          <w:tcPr>
            <w:tcW w:w="1342" w:type="dxa"/>
            <w:tcBorders>
              <w:top w:val="single" w:sz="4" w:space="0" w:color="auto"/>
              <w:left w:val="single" w:sz="4" w:space="0" w:color="auto"/>
              <w:bottom w:val="single" w:sz="4" w:space="0" w:color="auto"/>
              <w:right w:val="single" w:sz="4" w:space="0" w:color="auto"/>
            </w:tcBorders>
            <w:vAlign w:val="center"/>
          </w:tcPr>
          <w:p w14:paraId="07303145" w14:textId="77F8E697"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R$ 27,22</w:t>
            </w:r>
          </w:p>
        </w:tc>
        <w:tc>
          <w:tcPr>
            <w:tcW w:w="1508" w:type="dxa"/>
            <w:tcBorders>
              <w:top w:val="single" w:sz="4" w:space="0" w:color="auto"/>
              <w:left w:val="single" w:sz="4" w:space="0" w:color="auto"/>
              <w:bottom w:val="single" w:sz="4" w:space="0" w:color="auto"/>
              <w:right w:val="single" w:sz="4" w:space="0" w:color="auto"/>
            </w:tcBorders>
            <w:vAlign w:val="center"/>
          </w:tcPr>
          <w:p w14:paraId="5EDEE301" w14:textId="276ED28A"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R$ 816,60</w:t>
            </w:r>
          </w:p>
        </w:tc>
      </w:tr>
      <w:tr w:rsidR="00D04A02" w:rsidRPr="00EC0707" w14:paraId="560B5D36"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25AC068C" w14:textId="0B43BB54"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9</w:t>
            </w:r>
          </w:p>
        </w:tc>
        <w:tc>
          <w:tcPr>
            <w:tcW w:w="3544" w:type="dxa"/>
            <w:tcBorders>
              <w:top w:val="single" w:sz="4" w:space="0" w:color="auto"/>
              <w:left w:val="single" w:sz="4" w:space="0" w:color="auto"/>
              <w:bottom w:val="single" w:sz="4" w:space="0" w:color="auto"/>
              <w:right w:val="single" w:sz="4" w:space="0" w:color="auto"/>
            </w:tcBorders>
            <w:noWrap/>
            <w:vAlign w:val="center"/>
          </w:tcPr>
          <w:p w14:paraId="5383FF1A" w14:textId="407637C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CONJUNTO COMPLETO DE PARAFUSOS PARA FLANGES PN 10 DN 150 MM (8 parafusos, 8 porcas 16 arruelas)</w:t>
            </w:r>
          </w:p>
        </w:tc>
        <w:tc>
          <w:tcPr>
            <w:tcW w:w="992" w:type="dxa"/>
            <w:tcBorders>
              <w:top w:val="single" w:sz="4" w:space="0" w:color="auto"/>
              <w:left w:val="single" w:sz="4" w:space="0" w:color="auto"/>
              <w:bottom w:val="single" w:sz="4" w:space="0" w:color="auto"/>
              <w:right w:val="single" w:sz="4" w:space="0" w:color="auto"/>
            </w:tcBorders>
            <w:noWrap/>
            <w:vAlign w:val="center"/>
          </w:tcPr>
          <w:p w14:paraId="09DE64E9" w14:textId="12473C05"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CONJUNTO</w:t>
            </w:r>
          </w:p>
        </w:tc>
        <w:tc>
          <w:tcPr>
            <w:tcW w:w="993" w:type="dxa"/>
            <w:tcBorders>
              <w:top w:val="single" w:sz="4" w:space="0" w:color="auto"/>
              <w:left w:val="single" w:sz="4" w:space="0" w:color="auto"/>
              <w:bottom w:val="single" w:sz="4" w:space="0" w:color="auto"/>
              <w:right w:val="single" w:sz="4" w:space="0" w:color="auto"/>
            </w:tcBorders>
            <w:noWrap/>
            <w:vAlign w:val="center"/>
          </w:tcPr>
          <w:p w14:paraId="33D1F7AB" w14:textId="51D6340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30,00</w:t>
            </w:r>
          </w:p>
        </w:tc>
        <w:tc>
          <w:tcPr>
            <w:tcW w:w="1342" w:type="dxa"/>
            <w:tcBorders>
              <w:top w:val="single" w:sz="4" w:space="0" w:color="auto"/>
              <w:left w:val="single" w:sz="4" w:space="0" w:color="auto"/>
              <w:bottom w:val="single" w:sz="4" w:space="0" w:color="auto"/>
              <w:right w:val="single" w:sz="4" w:space="0" w:color="auto"/>
            </w:tcBorders>
            <w:vAlign w:val="center"/>
          </w:tcPr>
          <w:p w14:paraId="1917175E" w14:textId="4F8B7F56"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R$ 91,30</w:t>
            </w:r>
          </w:p>
        </w:tc>
        <w:tc>
          <w:tcPr>
            <w:tcW w:w="1508" w:type="dxa"/>
            <w:tcBorders>
              <w:top w:val="single" w:sz="4" w:space="0" w:color="auto"/>
              <w:left w:val="single" w:sz="4" w:space="0" w:color="auto"/>
              <w:bottom w:val="single" w:sz="4" w:space="0" w:color="auto"/>
              <w:right w:val="single" w:sz="4" w:space="0" w:color="auto"/>
            </w:tcBorders>
            <w:vAlign w:val="center"/>
          </w:tcPr>
          <w:p w14:paraId="25E82620" w14:textId="61FED717"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R$ 2.739,00</w:t>
            </w:r>
          </w:p>
        </w:tc>
      </w:tr>
      <w:tr w:rsidR="00D04A02" w:rsidRPr="00EC0707" w14:paraId="56D6A5F0"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778CA686" w14:textId="10E911A7"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w:t>
            </w:r>
          </w:p>
        </w:tc>
        <w:tc>
          <w:tcPr>
            <w:tcW w:w="3544" w:type="dxa"/>
            <w:tcBorders>
              <w:top w:val="single" w:sz="4" w:space="0" w:color="auto"/>
              <w:left w:val="single" w:sz="4" w:space="0" w:color="auto"/>
              <w:bottom w:val="single" w:sz="4" w:space="0" w:color="auto"/>
              <w:right w:val="single" w:sz="4" w:space="0" w:color="auto"/>
            </w:tcBorders>
            <w:noWrap/>
            <w:vAlign w:val="center"/>
          </w:tcPr>
          <w:p w14:paraId="69DD6A26" w14:textId="5856F694"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CURVA 90º DEFOFO 4'' (100MM)</w:t>
            </w:r>
          </w:p>
        </w:tc>
        <w:tc>
          <w:tcPr>
            <w:tcW w:w="992" w:type="dxa"/>
            <w:tcBorders>
              <w:top w:val="single" w:sz="4" w:space="0" w:color="auto"/>
              <w:left w:val="single" w:sz="4" w:space="0" w:color="auto"/>
              <w:bottom w:val="single" w:sz="4" w:space="0" w:color="auto"/>
              <w:right w:val="single" w:sz="4" w:space="0" w:color="auto"/>
            </w:tcBorders>
            <w:noWrap/>
            <w:vAlign w:val="center"/>
          </w:tcPr>
          <w:p w14:paraId="6E3E1D3A" w14:textId="1B3E6D7A"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5FF429B6" w14:textId="44FA8F67"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20,00</w:t>
            </w:r>
          </w:p>
        </w:tc>
        <w:tc>
          <w:tcPr>
            <w:tcW w:w="1342" w:type="dxa"/>
            <w:tcBorders>
              <w:top w:val="single" w:sz="4" w:space="0" w:color="auto"/>
              <w:left w:val="single" w:sz="4" w:space="0" w:color="auto"/>
              <w:bottom w:val="single" w:sz="4" w:space="0" w:color="auto"/>
              <w:right w:val="single" w:sz="4" w:space="0" w:color="auto"/>
            </w:tcBorders>
            <w:vAlign w:val="center"/>
          </w:tcPr>
          <w:p w14:paraId="34F11DD5" w14:textId="77D57664"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R$ 207,80</w:t>
            </w:r>
          </w:p>
        </w:tc>
        <w:tc>
          <w:tcPr>
            <w:tcW w:w="1508" w:type="dxa"/>
            <w:tcBorders>
              <w:top w:val="single" w:sz="4" w:space="0" w:color="auto"/>
              <w:left w:val="single" w:sz="4" w:space="0" w:color="auto"/>
              <w:bottom w:val="single" w:sz="4" w:space="0" w:color="auto"/>
              <w:right w:val="single" w:sz="4" w:space="0" w:color="auto"/>
            </w:tcBorders>
            <w:vAlign w:val="center"/>
          </w:tcPr>
          <w:p w14:paraId="211251BE" w14:textId="5B250EC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R$ 4.156,00</w:t>
            </w:r>
          </w:p>
        </w:tc>
      </w:tr>
      <w:tr w:rsidR="00D04A02" w:rsidRPr="00EC0707" w14:paraId="0414C20F"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4915747A" w14:textId="39FEF4F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11</w:t>
            </w:r>
          </w:p>
        </w:tc>
        <w:tc>
          <w:tcPr>
            <w:tcW w:w="3544" w:type="dxa"/>
            <w:tcBorders>
              <w:top w:val="single" w:sz="4" w:space="0" w:color="auto"/>
              <w:left w:val="single" w:sz="4" w:space="0" w:color="auto"/>
              <w:bottom w:val="single" w:sz="4" w:space="0" w:color="auto"/>
              <w:right w:val="single" w:sz="4" w:space="0" w:color="auto"/>
            </w:tcBorders>
            <w:noWrap/>
            <w:vAlign w:val="center"/>
          </w:tcPr>
          <w:p w14:paraId="57224615" w14:textId="05094AA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FITA VEDA ROSCA 18MM X 50M</w:t>
            </w:r>
          </w:p>
        </w:tc>
        <w:tc>
          <w:tcPr>
            <w:tcW w:w="992" w:type="dxa"/>
            <w:tcBorders>
              <w:top w:val="single" w:sz="4" w:space="0" w:color="auto"/>
              <w:left w:val="single" w:sz="4" w:space="0" w:color="auto"/>
              <w:bottom w:val="single" w:sz="4" w:space="0" w:color="auto"/>
              <w:right w:val="single" w:sz="4" w:space="0" w:color="auto"/>
            </w:tcBorders>
            <w:noWrap/>
            <w:vAlign w:val="center"/>
          </w:tcPr>
          <w:p w14:paraId="58E784B2" w14:textId="5082B499"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44DA7E2D" w14:textId="4157450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500,00</w:t>
            </w:r>
          </w:p>
        </w:tc>
        <w:tc>
          <w:tcPr>
            <w:tcW w:w="1342" w:type="dxa"/>
            <w:tcBorders>
              <w:top w:val="single" w:sz="4" w:space="0" w:color="auto"/>
              <w:left w:val="single" w:sz="4" w:space="0" w:color="auto"/>
              <w:bottom w:val="single" w:sz="4" w:space="0" w:color="auto"/>
              <w:right w:val="single" w:sz="4" w:space="0" w:color="auto"/>
            </w:tcBorders>
            <w:vAlign w:val="center"/>
          </w:tcPr>
          <w:p w14:paraId="0D275234" w14:textId="55C7356E"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R$ 6,99</w:t>
            </w:r>
          </w:p>
        </w:tc>
        <w:tc>
          <w:tcPr>
            <w:tcW w:w="1508" w:type="dxa"/>
            <w:tcBorders>
              <w:top w:val="single" w:sz="4" w:space="0" w:color="auto"/>
              <w:left w:val="single" w:sz="4" w:space="0" w:color="auto"/>
              <w:bottom w:val="single" w:sz="4" w:space="0" w:color="auto"/>
              <w:right w:val="single" w:sz="4" w:space="0" w:color="auto"/>
            </w:tcBorders>
            <w:vAlign w:val="center"/>
          </w:tcPr>
          <w:p w14:paraId="38893DCD" w14:textId="5A83726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R$ 3.495,00</w:t>
            </w:r>
          </w:p>
        </w:tc>
      </w:tr>
      <w:tr w:rsidR="00D04A02" w:rsidRPr="00EC0707" w14:paraId="178B1DD6"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6EC2A937" w14:textId="78C49A0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12</w:t>
            </w:r>
          </w:p>
        </w:tc>
        <w:tc>
          <w:tcPr>
            <w:tcW w:w="3544" w:type="dxa"/>
            <w:tcBorders>
              <w:top w:val="single" w:sz="4" w:space="0" w:color="auto"/>
              <w:left w:val="single" w:sz="4" w:space="0" w:color="auto"/>
              <w:bottom w:val="single" w:sz="4" w:space="0" w:color="auto"/>
              <w:right w:val="single" w:sz="4" w:space="0" w:color="auto"/>
            </w:tcBorders>
            <w:noWrap/>
            <w:vAlign w:val="center"/>
          </w:tcPr>
          <w:p w14:paraId="3CE28D9B" w14:textId="2956EE11"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JOELHO 45º PVC SOLDAVEL 4'' (110MM)</w:t>
            </w:r>
          </w:p>
        </w:tc>
        <w:tc>
          <w:tcPr>
            <w:tcW w:w="992" w:type="dxa"/>
            <w:tcBorders>
              <w:top w:val="single" w:sz="4" w:space="0" w:color="auto"/>
              <w:left w:val="single" w:sz="4" w:space="0" w:color="auto"/>
              <w:bottom w:val="single" w:sz="4" w:space="0" w:color="auto"/>
              <w:right w:val="single" w:sz="4" w:space="0" w:color="auto"/>
            </w:tcBorders>
            <w:noWrap/>
            <w:vAlign w:val="center"/>
          </w:tcPr>
          <w:p w14:paraId="5A5F3911" w14:textId="06F7DA12"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121D1F24" w14:textId="6D759A7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w:t>
            </w:r>
          </w:p>
        </w:tc>
        <w:tc>
          <w:tcPr>
            <w:tcW w:w="1342" w:type="dxa"/>
            <w:tcBorders>
              <w:top w:val="single" w:sz="4" w:space="0" w:color="auto"/>
              <w:left w:val="single" w:sz="4" w:space="0" w:color="auto"/>
              <w:bottom w:val="single" w:sz="4" w:space="0" w:color="auto"/>
              <w:right w:val="single" w:sz="4" w:space="0" w:color="auto"/>
            </w:tcBorders>
            <w:vAlign w:val="center"/>
          </w:tcPr>
          <w:p w14:paraId="02405304" w14:textId="45ECA8CB"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R$ 104,37</w:t>
            </w:r>
          </w:p>
        </w:tc>
        <w:tc>
          <w:tcPr>
            <w:tcW w:w="1508" w:type="dxa"/>
            <w:tcBorders>
              <w:top w:val="single" w:sz="4" w:space="0" w:color="auto"/>
              <w:left w:val="single" w:sz="4" w:space="0" w:color="auto"/>
              <w:bottom w:val="single" w:sz="4" w:space="0" w:color="auto"/>
              <w:right w:val="single" w:sz="4" w:space="0" w:color="auto"/>
            </w:tcBorders>
            <w:vAlign w:val="center"/>
          </w:tcPr>
          <w:p w14:paraId="78BD76FF" w14:textId="001C8499"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R$ 1.043,70</w:t>
            </w:r>
          </w:p>
        </w:tc>
      </w:tr>
      <w:tr w:rsidR="00D04A02" w:rsidRPr="00EC0707" w14:paraId="3E065D11"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023DDB67" w14:textId="40618A3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13</w:t>
            </w:r>
          </w:p>
        </w:tc>
        <w:tc>
          <w:tcPr>
            <w:tcW w:w="3544" w:type="dxa"/>
            <w:tcBorders>
              <w:top w:val="single" w:sz="4" w:space="0" w:color="auto"/>
              <w:left w:val="single" w:sz="4" w:space="0" w:color="auto"/>
              <w:bottom w:val="single" w:sz="4" w:space="0" w:color="auto"/>
              <w:right w:val="single" w:sz="4" w:space="0" w:color="auto"/>
            </w:tcBorders>
            <w:noWrap/>
            <w:vAlign w:val="center"/>
          </w:tcPr>
          <w:p w14:paraId="1A16A5C2" w14:textId="79013307"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JOELHO 45º PVC SOLDAVEL 60MM</w:t>
            </w:r>
          </w:p>
        </w:tc>
        <w:tc>
          <w:tcPr>
            <w:tcW w:w="992" w:type="dxa"/>
            <w:tcBorders>
              <w:top w:val="single" w:sz="4" w:space="0" w:color="auto"/>
              <w:left w:val="single" w:sz="4" w:space="0" w:color="auto"/>
              <w:bottom w:val="single" w:sz="4" w:space="0" w:color="auto"/>
              <w:right w:val="single" w:sz="4" w:space="0" w:color="auto"/>
            </w:tcBorders>
            <w:noWrap/>
            <w:vAlign w:val="center"/>
          </w:tcPr>
          <w:p w14:paraId="71E1C4D0" w14:textId="3E0F90D3"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7D485F63" w14:textId="7633BD19"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20,00</w:t>
            </w:r>
          </w:p>
        </w:tc>
        <w:tc>
          <w:tcPr>
            <w:tcW w:w="1342" w:type="dxa"/>
            <w:tcBorders>
              <w:top w:val="single" w:sz="4" w:space="0" w:color="auto"/>
              <w:left w:val="single" w:sz="4" w:space="0" w:color="auto"/>
              <w:bottom w:val="single" w:sz="4" w:space="0" w:color="auto"/>
              <w:right w:val="single" w:sz="4" w:space="0" w:color="auto"/>
            </w:tcBorders>
            <w:vAlign w:val="center"/>
          </w:tcPr>
          <w:p w14:paraId="5C8054AC" w14:textId="5A36C497"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R$ 13,06</w:t>
            </w:r>
          </w:p>
        </w:tc>
        <w:tc>
          <w:tcPr>
            <w:tcW w:w="1508" w:type="dxa"/>
            <w:tcBorders>
              <w:top w:val="single" w:sz="4" w:space="0" w:color="auto"/>
              <w:left w:val="single" w:sz="4" w:space="0" w:color="auto"/>
              <w:bottom w:val="single" w:sz="4" w:space="0" w:color="auto"/>
              <w:right w:val="single" w:sz="4" w:space="0" w:color="auto"/>
            </w:tcBorders>
            <w:vAlign w:val="center"/>
          </w:tcPr>
          <w:p w14:paraId="423D2021" w14:textId="5F2BC43A"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R$ 261,20</w:t>
            </w:r>
          </w:p>
        </w:tc>
      </w:tr>
      <w:tr w:rsidR="00D04A02" w:rsidRPr="00EC0707" w14:paraId="17709F52"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02D23EB4" w14:textId="4C62B6F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14</w:t>
            </w:r>
          </w:p>
        </w:tc>
        <w:tc>
          <w:tcPr>
            <w:tcW w:w="3544" w:type="dxa"/>
            <w:tcBorders>
              <w:top w:val="single" w:sz="4" w:space="0" w:color="auto"/>
              <w:left w:val="single" w:sz="4" w:space="0" w:color="auto"/>
              <w:bottom w:val="single" w:sz="4" w:space="0" w:color="auto"/>
              <w:right w:val="single" w:sz="4" w:space="0" w:color="auto"/>
            </w:tcBorders>
            <w:noWrap/>
            <w:vAlign w:val="center"/>
          </w:tcPr>
          <w:p w14:paraId="56BC4273" w14:textId="0212A36A"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JOELHO 90º PVC BRANCO ROSCAVEL 3/4</w:t>
            </w:r>
          </w:p>
        </w:tc>
        <w:tc>
          <w:tcPr>
            <w:tcW w:w="992" w:type="dxa"/>
            <w:tcBorders>
              <w:top w:val="single" w:sz="4" w:space="0" w:color="auto"/>
              <w:left w:val="single" w:sz="4" w:space="0" w:color="auto"/>
              <w:bottom w:val="single" w:sz="4" w:space="0" w:color="auto"/>
              <w:right w:val="single" w:sz="4" w:space="0" w:color="auto"/>
            </w:tcBorders>
            <w:noWrap/>
            <w:vAlign w:val="center"/>
          </w:tcPr>
          <w:p w14:paraId="0F4E256D" w14:textId="2013C006"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43FE8371" w14:textId="30BA6798"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1000,00</w:t>
            </w:r>
          </w:p>
        </w:tc>
        <w:tc>
          <w:tcPr>
            <w:tcW w:w="1342" w:type="dxa"/>
            <w:tcBorders>
              <w:top w:val="single" w:sz="4" w:space="0" w:color="auto"/>
              <w:left w:val="single" w:sz="4" w:space="0" w:color="auto"/>
              <w:bottom w:val="single" w:sz="4" w:space="0" w:color="auto"/>
              <w:right w:val="single" w:sz="4" w:space="0" w:color="auto"/>
            </w:tcBorders>
            <w:vAlign w:val="center"/>
          </w:tcPr>
          <w:p w14:paraId="16054C69" w14:textId="3B61CE42"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R$ 4,49</w:t>
            </w:r>
          </w:p>
        </w:tc>
        <w:tc>
          <w:tcPr>
            <w:tcW w:w="1508" w:type="dxa"/>
            <w:tcBorders>
              <w:top w:val="single" w:sz="4" w:space="0" w:color="auto"/>
              <w:left w:val="single" w:sz="4" w:space="0" w:color="auto"/>
              <w:bottom w:val="single" w:sz="4" w:space="0" w:color="auto"/>
              <w:right w:val="single" w:sz="4" w:space="0" w:color="auto"/>
            </w:tcBorders>
            <w:vAlign w:val="center"/>
          </w:tcPr>
          <w:p w14:paraId="6451211F" w14:textId="6BDFE7AC"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R$ 4.490,00</w:t>
            </w:r>
          </w:p>
        </w:tc>
      </w:tr>
      <w:tr w:rsidR="00D04A02" w:rsidRPr="00EC0707" w14:paraId="063F0297"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28AAAEC3" w14:textId="49377E2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15</w:t>
            </w:r>
          </w:p>
        </w:tc>
        <w:tc>
          <w:tcPr>
            <w:tcW w:w="3544" w:type="dxa"/>
            <w:tcBorders>
              <w:top w:val="single" w:sz="4" w:space="0" w:color="auto"/>
              <w:left w:val="single" w:sz="4" w:space="0" w:color="auto"/>
              <w:bottom w:val="single" w:sz="4" w:space="0" w:color="auto"/>
              <w:right w:val="single" w:sz="4" w:space="0" w:color="auto"/>
            </w:tcBorders>
            <w:noWrap/>
            <w:vAlign w:val="center"/>
          </w:tcPr>
          <w:p w14:paraId="36FF2829" w14:textId="70F0818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JOELHO 90º PVC SOLDAVEL 3/4'' (25MM)</w:t>
            </w:r>
          </w:p>
        </w:tc>
        <w:tc>
          <w:tcPr>
            <w:tcW w:w="992" w:type="dxa"/>
            <w:tcBorders>
              <w:top w:val="single" w:sz="4" w:space="0" w:color="auto"/>
              <w:left w:val="single" w:sz="4" w:space="0" w:color="auto"/>
              <w:bottom w:val="single" w:sz="4" w:space="0" w:color="auto"/>
              <w:right w:val="single" w:sz="4" w:space="0" w:color="auto"/>
            </w:tcBorders>
            <w:noWrap/>
            <w:vAlign w:val="center"/>
          </w:tcPr>
          <w:p w14:paraId="75B48502" w14:textId="55A6EC11"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295F8EF2" w14:textId="7FBB2D1A"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1000,00</w:t>
            </w:r>
          </w:p>
        </w:tc>
        <w:tc>
          <w:tcPr>
            <w:tcW w:w="1342" w:type="dxa"/>
            <w:tcBorders>
              <w:top w:val="single" w:sz="4" w:space="0" w:color="auto"/>
              <w:left w:val="single" w:sz="4" w:space="0" w:color="auto"/>
              <w:bottom w:val="single" w:sz="4" w:space="0" w:color="auto"/>
              <w:right w:val="single" w:sz="4" w:space="0" w:color="auto"/>
            </w:tcBorders>
            <w:vAlign w:val="center"/>
          </w:tcPr>
          <w:p w14:paraId="51FB9F12" w14:textId="5904859C"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R$ 1,41</w:t>
            </w:r>
          </w:p>
        </w:tc>
        <w:tc>
          <w:tcPr>
            <w:tcW w:w="1508" w:type="dxa"/>
            <w:tcBorders>
              <w:top w:val="single" w:sz="4" w:space="0" w:color="auto"/>
              <w:left w:val="single" w:sz="4" w:space="0" w:color="auto"/>
              <w:bottom w:val="single" w:sz="4" w:space="0" w:color="auto"/>
              <w:right w:val="single" w:sz="4" w:space="0" w:color="auto"/>
            </w:tcBorders>
            <w:vAlign w:val="center"/>
          </w:tcPr>
          <w:p w14:paraId="3D12687B" w14:textId="12298800"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R$ 1.410,00</w:t>
            </w:r>
          </w:p>
        </w:tc>
      </w:tr>
      <w:tr w:rsidR="00D04A02" w:rsidRPr="00EC0707" w14:paraId="7C132A3B"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17BE8635" w14:textId="28D8236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16</w:t>
            </w:r>
          </w:p>
        </w:tc>
        <w:tc>
          <w:tcPr>
            <w:tcW w:w="3544" w:type="dxa"/>
            <w:tcBorders>
              <w:top w:val="single" w:sz="4" w:space="0" w:color="auto"/>
              <w:left w:val="single" w:sz="4" w:space="0" w:color="auto"/>
              <w:bottom w:val="single" w:sz="4" w:space="0" w:color="auto"/>
              <w:right w:val="single" w:sz="4" w:space="0" w:color="auto"/>
            </w:tcBorders>
            <w:noWrap/>
            <w:vAlign w:val="center"/>
          </w:tcPr>
          <w:p w14:paraId="032F6D7C" w14:textId="06D40683"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JOELHO 90º PVC SOLDAVEL 4'' (110MM)</w:t>
            </w:r>
          </w:p>
        </w:tc>
        <w:tc>
          <w:tcPr>
            <w:tcW w:w="992" w:type="dxa"/>
            <w:tcBorders>
              <w:top w:val="single" w:sz="4" w:space="0" w:color="auto"/>
              <w:left w:val="single" w:sz="4" w:space="0" w:color="auto"/>
              <w:bottom w:val="single" w:sz="4" w:space="0" w:color="auto"/>
              <w:right w:val="single" w:sz="4" w:space="0" w:color="auto"/>
            </w:tcBorders>
            <w:noWrap/>
            <w:vAlign w:val="center"/>
          </w:tcPr>
          <w:p w14:paraId="4D87D370" w14:textId="0F0A7103"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6EC73BAA" w14:textId="1E9E3404"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15,00</w:t>
            </w:r>
          </w:p>
        </w:tc>
        <w:tc>
          <w:tcPr>
            <w:tcW w:w="1342" w:type="dxa"/>
            <w:tcBorders>
              <w:top w:val="single" w:sz="4" w:space="0" w:color="auto"/>
              <w:left w:val="single" w:sz="4" w:space="0" w:color="auto"/>
              <w:bottom w:val="single" w:sz="4" w:space="0" w:color="auto"/>
              <w:right w:val="single" w:sz="4" w:space="0" w:color="auto"/>
            </w:tcBorders>
            <w:vAlign w:val="center"/>
          </w:tcPr>
          <w:p w14:paraId="6C48E0A4" w14:textId="4E1BACD4"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R$ 190,33</w:t>
            </w:r>
          </w:p>
        </w:tc>
        <w:tc>
          <w:tcPr>
            <w:tcW w:w="1508" w:type="dxa"/>
            <w:tcBorders>
              <w:top w:val="single" w:sz="4" w:space="0" w:color="auto"/>
              <w:left w:val="single" w:sz="4" w:space="0" w:color="auto"/>
              <w:bottom w:val="single" w:sz="4" w:space="0" w:color="auto"/>
              <w:right w:val="single" w:sz="4" w:space="0" w:color="auto"/>
            </w:tcBorders>
            <w:vAlign w:val="center"/>
          </w:tcPr>
          <w:p w14:paraId="42DEE565" w14:textId="34C50F55"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R$ 2.854,95</w:t>
            </w:r>
          </w:p>
        </w:tc>
      </w:tr>
      <w:tr w:rsidR="00D04A02" w:rsidRPr="00EC0707" w14:paraId="31F8B381"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2B342DEA" w14:textId="67DA66A6"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17</w:t>
            </w:r>
          </w:p>
        </w:tc>
        <w:tc>
          <w:tcPr>
            <w:tcW w:w="3544" w:type="dxa"/>
            <w:tcBorders>
              <w:top w:val="single" w:sz="4" w:space="0" w:color="auto"/>
              <w:left w:val="single" w:sz="4" w:space="0" w:color="auto"/>
              <w:bottom w:val="single" w:sz="4" w:space="0" w:color="auto"/>
              <w:right w:val="single" w:sz="4" w:space="0" w:color="auto"/>
            </w:tcBorders>
            <w:noWrap/>
            <w:vAlign w:val="center"/>
          </w:tcPr>
          <w:p w14:paraId="0BD22355" w14:textId="40A0CB4A"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JOELHO 90º PVC SOLDAVEL COM ROSCA 3/4 X 25MM</w:t>
            </w:r>
          </w:p>
        </w:tc>
        <w:tc>
          <w:tcPr>
            <w:tcW w:w="992" w:type="dxa"/>
            <w:tcBorders>
              <w:top w:val="single" w:sz="4" w:space="0" w:color="auto"/>
              <w:left w:val="single" w:sz="4" w:space="0" w:color="auto"/>
              <w:bottom w:val="single" w:sz="4" w:space="0" w:color="auto"/>
              <w:right w:val="single" w:sz="4" w:space="0" w:color="auto"/>
            </w:tcBorders>
            <w:noWrap/>
            <w:vAlign w:val="center"/>
          </w:tcPr>
          <w:p w14:paraId="17A225A2" w14:textId="73A3BFA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428A82B5" w14:textId="6BFD6255"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300,00</w:t>
            </w:r>
          </w:p>
        </w:tc>
        <w:tc>
          <w:tcPr>
            <w:tcW w:w="1342" w:type="dxa"/>
            <w:tcBorders>
              <w:top w:val="single" w:sz="4" w:space="0" w:color="auto"/>
              <w:left w:val="single" w:sz="4" w:space="0" w:color="auto"/>
              <w:bottom w:val="single" w:sz="4" w:space="0" w:color="auto"/>
              <w:right w:val="single" w:sz="4" w:space="0" w:color="auto"/>
            </w:tcBorders>
            <w:vAlign w:val="center"/>
          </w:tcPr>
          <w:p w14:paraId="56C51ED6" w14:textId="324A75AD"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R$ 2,41</w:t>
            </w:r>
          </w:p>
        </w:tc>
        <w:tc>
          <w:tcPr>
            <w:tcW w:w="1508" w:type="dxa"/>
            <w:tcBorders>
              <w:top w:val="single" w:sz="4" w:space="0" w:color="auto"/>
              <w:left w:val="single" w:sz="4" w:space="0" w:color="auto"/>
              <w:bottom w:val="single" w:sz="4" w:space="0" w:color="auto"/>
              <w:right w:val="single" w:sz="4" w:space="0" w:color="auto"/>
            </w:tcBorders>
            <w:vAlign w:val="center"/>
          </w:tcPr>
          <w:p w14:paraId="633CE3B6" w14:textId="5736BB0C"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R$ 723,00</w:t>
            </w:r>
          </w:p>
        </w:tc>
      </w:tr>
      <w:tr w:rsidR="00D04A02" w:rsidRPr="00EC0707" w14:paraId="17D6EF83"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2658C62B" w14:textId="0266AF2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18</w:t>
            </w:r>
          </w:p>
        </w:tc>
        <w:tc>
          <w:tcPr>
            <w:tcW w:w="3544" w:type="dxa"/>
            <w:tcBorders>
              <w:top w:val="single" w:sz="4" w:space="0" w:color="auto"/>
              <w:left w:val="single" w:sz="4" w:space="0" w:color="auto"/>
              <w:bottom w:val="single" w:sz="4" w:space="0" w:color="auto"/>
              <w:right w:val="single" w:sz="4" w:space="0" w:color="auto"/>
            </w:tcBorders>
            <w:noWrap/>
            <w:vAlign w:val="center"/>
          </w:tcPr>
          <w:p w14:paraId="36B7320B" w14:textId="385AC45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JOELHO AZUL 25MMX3/4 COM BUCHA DE LATAO</w:t>
            </w:r>
          </w:p>
        </w:tc>
        <w:tc>
          <w:tcPr>
            <w:tcW w:w="992" w:type="dxa"/>
            <w:tcBorders>
              <w:top w:val="single" w:sz="4" w:space="0" w:color="auto"/>
              <w:left w:val="single" w:sz="4" w:space="0" w:color="auto"/>
              <w:bottom w:val="single" w:sz="4" w:space="0" w:color="auto"/>
              <w:right w:val="single" w:sz="4" w:space="0" w:color="auto"/>
            </w:tcBorders>
            <w:noWrap/>
            <w:vAlign w:val="center"/>
          </w:tcPr>
          <w:p w14:paraId="2D07A258" w14:textId="0D29F3A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18EBD559" w14:textId="1D7610B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300,00</w:t>
            </w:r>
          </w:p>
        </w:tc>
        <w:tc>
          <w:tcPr>
            <w:tcW w:w="1342" w:type="dxa"/>
            <w:tcBorders>
              <w:top w:val="single" w:sz="4" w:space="0" w:color="auto"/>
              <w:left w:val="single" w:sz="4" w:space="0" w:color="auto"/>
              <w:bottom w:val="single" w:sz="4" w:space="0" w:color="auto"/>
              <w:right w:val="single" w:sz="4" w:space="0" w:color="auto"/>
            </w:tcBorders>
            <w:vAlign w:val="center"/>
          </w:tcPr>
          <w:p w14:paraId="2A6486D5" w14:textId="78304B59"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R$ 5,59</w:t>
            </w:r>
          </w:p>
        </w:tc>
        <w:tc>
          <w:tcPr>
            <w:tcW w:w="1508" w:type="dxa"/>
            <w:tcBorders>
              <w:top w:val="single" w:sz="4" w:space="0" w:color="auto"/>
              <w:left w:val="single" w:sz="4" w:space="0" w:color="auto"/>
              <w:bottom w:val="single" w:sz="4" w:space="0" w:color="auto"/>
              <w:right w:val="single" w:sz="4" w:space="0" w:color="auto"/>
            </w:tcBorders>
            <w:vAlign w:val="center"/>
          </w:tcPr>
          <w:p w14:paraId="6D956880" w14:textId="03D32E8A"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R$ 1.677,00</w:t>
            </w:r>
          </w:p>
        </w:tc>
      </w:tr>
      <w:tr w:rsidR="00D04A02" w:rsidRPr="00EC0707" w14:paraId="13D85A90"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3AA5E233" w14:textId="30298826"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lastRenderedPageBreak/>
              <w:t>19</w:t>
            </w:r>
          </w:p>
        </w:tc>
        <w:tc>
          <w:tcPr>
            <w:tcW w:w="3544" w:type="dxa"/>
            <w:tcBorders>
              <w:top w:val="single" w:sz="4" w:space="0" w:color="auto"/>
              <w:left w:val="single" w:sz="4" w:space="0" w:color="auto"/>
              <w:bottom w:val="single" w:sz="4" w:space="0" w:color="auto"/>
              <w:right w:val="single" w:sz="4" w:space="0" w:color="auto"/>
            </w:tcBorders>
            <w:noWrap/>
            <w:vAlign w:val="center"/>
          </w:tcPr>
          <w:p w14:paraId="08E398BF" w14:textId="4458F225"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JOELHO EM METAL AMARELO 3/4</w:t>
            </w:r>
          </w:p>
        </w:tc>
        <w:tc>
          <w:tcPr>
            <w:tcW w:w="992" w:type="dxa"/>
            <w:tcBorders>
              <w:top w:val="single" w:sz="4" w:space="0" w:color="auto"/>
              <w:left w:val="single" w:sz="4" w:space="0" w:color="auto"/>
              <w:bottom w:val="single" w:sz="4" w:space="0" w:color="auto"/>
              <w:right w:val="single" w:sz="4" w:space="0" w:color="auto"/>
            </w:tcBorders>
            <w:noWrap/>
            <w:vAlign w:val="center"/>
          </w:tcPr>
          <w:p w14:paraId="1E677F2D" w14:textId="234E60B4"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0386A623" w14:textId="10E0A0BA"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200,00</w:t>
            </w:r>
          </w:p>
        </w:tc>
        <w:tc>
          <w:tcPr>
            <w:tcW w:w="1342" w:type="dxa"/>
            <w:tcBorders>
              <w:top w:val="single" w:sz="4" w:space="0" w:color="auto"/>
              <w:left w:val="single" w:sz="4" w:space="0" w:color="auto"/>
              <w:bottom w:val="single" w:sz="4" w:space="0" w:color="auto"/>
              <w:right w:val="single" w:sz="4" w:space="0" w:color="auto"/>
            </w:tcBorders>
            <w:vAlign w:val="center"/>
          </w:tcPr>
          <w:p w14:paraId="5FA03673" w14:textId="58196AF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R$ 17,18</w:t>
            </w:r>
          </w:p>
        </w:tc>
        <w:tc>
          <w:tcPr>
            <w:tcW w:w="1508" w:type="dxa"/>
            <w:tcBorders>
              <w:top w:val="single" w:sz="4" w:space="0" w:color="auto"/>
              <w:left w:val="single" w:sz="4" w:space="0" w:color="auto"/>
              <w:bottom w:val="single" w:sz="4" w:space="0" w:color="auto"/>
              <w:right w:val="single" w:sz="4" w:space="0" w:color="auto"/>
            </w:tcBorders>
            <w:vAlign w:val="center"/>
          </w:tcPr>
          <w:p w14:paraId="2055BA4A" w14:textId="253BFB2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R$ 3.436,00</w:t>
            </w:r>
          </w:p>
        </w:tc>
      </w:tr>
      <w:tr w:rsidR="00D04A02" w:rsidRPr="00EC0707" w14:paraId="1379599B"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08ECE54F" w14:textId="059671A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20</w:t>
            </w:r>
          </w:p>
        </w:tc>
        <w:tc>
          <w:tcPr>
            <w:tcW w:w="3544" w:type="dxa"/>
            <w:tcBorders>
              <w:top w:val="single" w:sz="4" w:space="0" w:color="auto"/>
              <w:left w:val="single" w:sz="4" w:space="0" w:color="auto"/>
              <w:bottom w:val="single" w:sz="4" w:space="0" w:color="auto"/>
              <w:right w:val="single" w:sz="4" w:space="0" w:color="auto"/>
            </w:tcBorders>
            <w:noWrap/>
            <w:vAlign w:val="center"/>
          </w:tcPr>
          <w:p w14:paraId="0325CC30" w14:textId="779392C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JUNTA GIBAULT PARA TUBO PVC 250MM BOJO LONGO</w:t>
            </w:r>
          </w:p>
        </w:tc>
        <w:tc>
          <w:tcPr>
            <w:tcW w:w="992" w:type="dxa"/>
            <w:tcBorders>
              <w:top w:val="single" w:sz="4" w:space="0" w:color="auto"/>
              <w:left w:val="single" w:sz="4" w:space="0" w:color="auto"/>
              <w:bottom w:val="single" w:sz="4" w:space="0" w:color="auto"/>
              <w:right w:val="single" w:sz="4" w:space="0" w:color="auto"/>
            </w:tcBorders>
            <w:noWrap/>
            <w:vAlign w:val="center"/>
          </w:tcPr>
          <w:p w14:paraId="5C1701A9" w14:textId="7373889A"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79A7A163" w14:textId="324C7CC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25,00</w:t>
            </w:r>
          </w:p>
        </w:tc>
        <w:tc>
          <w:tcPr>
            <w:tcW w:w="1342" w:type="dxa"/>
            <w:tcBorders>
              <w:top w:val="single" w:sz="4" w:space="0" w:color="auto"/>
              <w:left w:val="single" w:sz="4" w:space="0" w:color="auto"/>
              <w:bottom w:val="single" w:sz="4" w:space="0" w:color="auto"/>
              <w:right w:val="single" w:sz="4" w:space="0" w:color="auto"/>
            </w:tcBorders>
            <w:vAlign w:val="center"/>
          </w:tcPr>
          <w:p w14:paraId="2EE74083" w14:textId="17E0115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R$ 703,78</w:t>
            </w:r>
          </w:p>
        </w:tc>
        <w:tc>
          <w:tcPr>
            <w:tcW w:w="1508" w:type="dxa"/>
            <w:tcBorders>
              <w:top w:val="single" w:sz="4" w:space="0" w:color="auto"/>
              <w:left w:val="single" w:sz="4" w:space="0" w:color="auto"/>
              <w:bottom w:val="single" w:sz="4" w:space="0" w:color="auto"/>
              <w:right w:val="single" w:sz="4" w:space="0" w:color="auto"/>
            </w:tcBorders>
            <w:vAlign w:val="center"/>
          </w:tcPr>
          <w:p w14:paraId="78A2AAA4" w14:textId="2BAF0BF4"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R$ 17.594,50</w:t>
            </w:r>
          </w:p>
        </w:tc>
      </w:tr>
      <w:tr w:rsidR="00D04A02" w:rsidRPr="00EC0707" w14:paraId="455B481C"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2ACAF406" w14:textId="36A443D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21</w:t>
            </w:r>
          </w:p>
        </w:tc>
        <w:tc>
          <w:tcPr>
            <w:tcW w:w="3544" w:type="dxa"/>
            <w:tcBorders>
              <w:top w:val="single" w:sz="4" w:space="0" w:color="auto"/>
              <w:left w:val="single" w:sz="4" w:space="0" w:color="auto"/>
              <w:bottom w:val="single" w:sz="4" w:space="0" w:color="auto"/>
              <w:right w:val="single" w:sz="4" w:space="0" w:color="auto"/>
            </w:tcBorders>
            <w:noWrap/>
            <w:vAlign w:val="center"/>
          </w:tcPr>
          <w:p w14:paraId="4700660B" w14:textId="56CBFEE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JUNTA GIBAULT PARA TUBO PVC 110MM BOJO LONGO</w:t>
            </w:r>
          </w:p>
        </w:tc>
        <w:tc>
          <w:tcPr>
            <w:tcW w:w="992" w:type="dxa"/>
            <w:tcBorders>
              <w:top w:val="single" w:sz="4" w:space="0" w:color="auto"/>
              <w:left w:val="single" w:sz="4" w:space="0" w:color="auto"/>
              <w:bottom w:val="single" w:sz="4" w:space="0" w:color="auto"/>
              <w:right w:val="single" w:sz="4" w:space="0" w:color="auto"/>
            </w:tcBorders>
            <w:noWrap/>
            <w:vAlign w:val="center"/>
          </w:tcPr>
          <w:p w14:paraId="755781FE" w14:textId="6AFDBAC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3922F0D9" w14:textId="22F44C1A"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30,00</w:t>
            </w:r>
          </w:p>
        </w:tc>
        <w:tc>
          <w:tcPr>
            <w:tcW w:w="1342" w:type="dxa"/>
            <w:tcBorders>
              <w:top w:val="single" w:sz="4" w:space="0" w:color="auto"/>
              <w:left w:val="single" w:sz="4" w:space="0" w:color="auto"/>
              <w:bottom w:val="single" w:sz="4" w:space="0" w:color="auto"/>
              <w:right w:val="single" w:sz="4" w:space="0" w:color="auto"/>
            </w:tcBorders>
            <w:vAlign w:val="center"/>
          </w:tcPr>
          <w:p w14:paraId="0C7E8D2D" w14:textId="50EC852E"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R$ 293,10</w:t>
            </w:r>
          </w:p>
        </w:tc>
        <w:tc>
          <w:tcPr>
            <w:tcW w:w="1508" w:type="dxa"/>
            <w:tcBorders>
              <w:top w:val="single" w:sz="4" w:space="0" w:color="auto"/>
              <w:left w:val="single" w:sz="4" w:space="0" w:color="auto"/>
              <w:bottom w:val="single" w:sz="4" w:space="0" w:color="auto"/>
              <w:right w:val="single" w:sz="4" w:space="0" w:color="auto"/>
            </w:tcBorders>
            <w:vAlign w:val="center"/>
          </w:tcPr>
          <w:p w14:paraId="6DFAB0BE" w14:textId="0B3B6971"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R$ 8.793,00</w:t>
            </w:r>
          </w:p>
        </w:tc>
      </w:tr>
      <w:tr w:rsidR="00D04A02" w:rsidRPr="00EC0707" w14:paraId="563971CF"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3B3C85F8" w14:textId="2317A09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22</w:t>
            </w:r>
          </w:p>
        </w:tc>
        <w:tc>
          <w:tcPr>
            <w:tcW w:w="3544" w:type="dxa"/>
            <w:tcBorders>
              <w:top w:val="single" w:sz="4" w:space="0" w:color="auto"/>
              <w:left w:val="single" w:sz="4" w:space="0" w:color="auto"/>
              <w:bottom w:val="single" w:sz="4" w:space="0" w:color="auto"/>
              <w:right w:val="single" w:sz="4" w:space="0" w:color="auto"/>
            </w:tcBorders>
            <w:noWrap/>
            <w:vAlign w:val="center"/>
          </w:tcPr>
          <w:p w14:paraId="1BEC4D4B" w14:textId="5C797D5A"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JUNTA GIBAULT PARA TUBO PVC 5'' BOJO LONGO</w:t>
            </w:r>
          </w:p>
        </w:tc>
        <w:tc>
          <w:tcPr>
            <w:tcW w:w="992" w:type="dxa"/>
            <w:tcBorders>
              <w:top w:val="single" w:sz="4" w:space="0" w:color="auto"/>
              <w:left w:val="single" w:sz="4" w:space="0" w:color="auto"/>
              <w:bottom w:val="single" w:sz="4" w:space="0" w:color="auto"/>
              <w:right w:val="single" w:sz="4" w:space="0" w:color="auto"/>
            </w:tcBorders>
            <w:noWrap/>
            <w:vAlign w:val="center"/>
          </w:tcPr>
          <w:p w14:paraId="535DF3B0" w14:textId="3BCAC92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565A7EAD" w14:textId="6D92ABE3"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12,00</w:t>
            </w:r>
          </w:p>
        </w:tc>
        <w:tc>
          <w:tcPr>
            <w:tcW w:w="1342" w:type="dxa"/>
            <w:tcBorders>
              <w:top w:val="single" w:sz="4" w:space="0" w:color="auto"/>
              <w:left w:val="single" w:sz="4" w:space="0" w:color="auto"/>
              <w:bottom w:val="single" w:sz="4" w:space="0" w:color="auto"/>
              <w:right w:val="single" w:sz="4" w:space="0" w:color="auto"/>
            </w:tcBorders>
            <w:vAlign w:val="center"/>
          </w:tcPr>
          <w:p w14:paraId="68BAA795" w14:textId="44C8CA7A"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R$ 321,97</w:t>
            </w:r>
          </w:p>
        </w:tc>
        <w:tc>
          <w:tcPr>
            <w:tcW w:w="1508" w:type="dxa"/>
            <w:tcBorders>
              <w:top w:val="single" w:sz="4" w:space="0" w:color="auto"/>
              <w:left w:val="single" w:sz="4" w:space="0" w:color="auto"/>
              <w:bottom w:val="single" w:sz="4" w:space="0" w:color="auto"/>
              <w:right w:val="single" w:sz="4" w:space="0" w:color="auto"/>
            </w:tcBorders>
            <w:vAlign w:val="center"/>
          </w:tcPr>
          <w:p w14:paraId="5BBBFF2E" w14:textId="5FE1DA4D"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R$ 3.863,64</w:t>
            </w:r>
          </w:p>
        </w:tc>
      </w:tr>
      <w:tr w:rsidR="00D04A02" w:rsidRPr="00EC0707" w14:paraId="66187591"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3C643405" w14:textId="61F95BA5"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23</w:t>
            </w:r>
          </w:p>
        </w:tc>
        <w:tc>
          <w:tcPr>
            <w:tcW w:w="3544" w:type="dxa"/>
            <w:tcBorders>
              <w:top w:val="single" w:sz="4" w:space="0" w:color="auto"/>
              <w:left w:val="single" w:sz="4" w:space="0" w:color="auto"/>
              <w:bottom w:val="single" w:sz="4" w:space="0" w:color="auto"/>
              <w:right w:val="single" w:sz="4" w:space="0" w:color="auto"/>
            </w:tcBorders>
            <w:noWrap/>
            <w:vAlign w:val="center"/>
          </w:tcPr>
          <w:p w14:paraId="6B2C726A" w14:textId="363DC0C1"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JUNTA GIBAULT PARA TUBO PVC 60MM BOJO LONGO</w:t>
            </w:r>
          </w:p>
        </w:tc>
        <w:tc>
          <w:tcPr>
            <w:tcW w:w="992" w:type="dxa"/>
            <w:tcBorders>
              <w:top w:val="single" w:sz="4" w:space="0" w:color="auto"/>
              <w:left w:val="single" w:sz="4" w:space="0" w:color="auto"/>
              <w:bottom w:val="single" w:sz="4" w:space="0" w:color="auto"/>
              <w:right w:val="single" w:sz="4" w:space="0" w:color="auto"/>
            </w:tcBorders>
            <w:noWrap/>
            <w:vAlign w:val="center"/>
          </w:tcPr>
          <w:p w14:paraId="232E3B1B" w14:textId="7A187098"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3F9E322E" w14:textId="16A4782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100,00</w:t>
            </w:r>
          </w:p>
        </w:tc>
        <w:tc>
          <w:tcPr>
            <w:tcW w:w="1342" w:type="dxa"/>
            <w:tcBorders>
              <w:top w:val="single" w:sz="4" w:space="0" w:color="auto"/>
              <w:left w:val="single" w:sz="4" w:space="0" w:color="auto"/>
              <w:bottom w:val="single" w:sz="4" w:space="0" w:color="auto"/>
              <w:right w:val="single" w:sz="4" w:space="0" w:color="auto"/>
            </w:tcBorders>
            <w:vAlign w:val="center"/>
          </w:tcPr>
          <w:p w14:paraId="32F7F178" w14:textId="0A731C58"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R$ 119,64</w:t>
            </w:r>
          </w:p>
        </w:tc>
        <w:tc>
          <w:tcPr>
            <w:tcW w:w="1508" w:type="dxa"/>
            <w:tcBorders>
              <w:top w:val="single" w:sz="4" w:space="0" w:color="auto"/>
              <w:left w:val="single" w:sz="4" w:space="0" w:color="auto"/>
              <w:bottom w:val="single" w:sz="4" w:space="0" w:color="auto"/>
              <w:right w:val="single" w:sz="4" w:space="0" w:color="auto"/>
            </w:tcBorders>
            <w:vAlign w:val="center"/>
          </w:tcPr>
          <w:p w14:paraId="6CF74B81" w14:textId="3EC960A5"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R$ 11.964,00</w:t>
            </w:r>
          </w:p>
        </w:tc>
      </w:tr>
      <w:tr w:rsidR="00D04A02" w:rsidRPr="00EC0707" w14:paraId="6FC5E287"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43BB45E2" w14:textId="51F57CA1"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24</w:t>
            </w:r>
          </w:p>
        </w:tc>
        <w:tc>
          <w:tcPr>
            <w:tcW w:w="3544" w:type="dxa"/>
            <w:tcBorders>
              <w:top w:val="single" w:sz="4" w:space="0" w:color="auto"/>
              <w:left w:val="single" w:sz="4" w:space="0" w:color="auto"/>
              <w:bottom w:val="single" w:sz="4" w:space="0" w:color="auto"/>
              <w:right w:val="single" w:sz="4" w:space="0" w:color="auto"/>
            </w:tcBorders>
            <w:noWrap/>
            <w:vAlign w:val="center"/>
          </w:tcPr>
          <w:p w14:paraId="0274D8FB" w14:textId="51BAFBC3"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JUNTA GIBAULT PARA TUBO PVC 85MM BOJO LONGO</w:t>
            </w:r>
          </w:p>
        </w:tc>
        <w:tc>
          <w:tcPr>
            <w:tcW w:w="992" w:type="dxa"/>
            <w:tcBorders>
              <w:top w:val="single" w:sz="4" w:space="0" w:color="auto"/>
              <w:left w:val="single" w:sz="4" w:space="0" w:color="auto"/>
              <w:bottom w:val="single" w:sz="4" w:space="0" w:color="auto"/>
              <w:right w:val="single" w:sz="4" w:space="0" w:color="auto"/>
            </w:tcBorders>
            <w:noWrap/>
            <w:vAlign w:val="center"/>
          </w:tcPr>
          <w:p w14:paraId="57B4BB8C" w14:textId="0D59486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4B8BC3B3" w14:textId="353C363F"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15,00</w:t>
            </w:r>
          </w:p>
        </w:tc>
        <w:tc>
          <w:tcPr>
            <w:tcW w:w="1342" w:type="dxa"/>
            <w:tcBorders>
              <w:top w:val="single" w:sz="4" w:space="0" w:color="auto"/>
              <w:left w:val="single" w:sz="4" w:space="0" w:color="auto"/>
              <w:bottom w:val="single" w:sz="4" w:space="0" w:color="auto"/>
              <w:right w:val="single" w:sz="4" w:space="0" w:color="auto"/>
            </w:tcBorders>
            <w:vAlign w:val="center"/>
          </w:tcPr>
          <w:p w14:paraId="4BDF92B4" w14:textId="60414EB4"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R$ 121,96</w:t>
            </w:r>
          </w:p>
        </w:tc>
        <w:tc>
          <w:tcPr>
            <w:tcW w:w="1508" w:type="dxa"/>
            <w:tcBorders>
              <w:top w:val="single" w:sz="4" w:space="0" w:color="auto"/>
              <w:left w:val="single" w:sz="4" w:space="0" w:color="auto"/>
              <w:bottom w:val="single" w:sz="4" w:space="0" w:color="auto"/>
              <w:right w:val="single" w:sz="4" w:space="0" w:color="auto"/>
            </w:tcBorders>
            <w:vAlign w:val="center"/>
          </w:tcPr>
          <w:p w14:paraId="5B0BD3B6" w14:textId="2520C000"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R$ 1.829,40</w:t>
            </w:r>
          </w:p>
        </w:tc>
      </w:tr>
      <w:tr w:rsidR="00D04A02" w:rsidRPr="00EC0707" w14:paraId="43ED65E9"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76310F36" w14:textId="20EBA6F7"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25</w:t>
            </w:r>
          </w:p>
        </w:tc>
        <w:tc>
          <w:tcPr>
            <w:tcW w:w="3544" w:type="dxa"/>
            <w:tcBorders>
              <w:top w:val="single" w:sz="4" w:space="0" w:color="auto"/>
              <w:left w:val="single" w:sz="4" w:space="0" w:color="auto"/>
              <w:bottom w:val="single" w:sz="4" w:space="0" w:color="auto"/>
              <w:right w:val="single" w:sz="4" w:space="0" w:color="auto"/>
            </w:tcBorders>
            <w:noWrap/>
            <w:vAlign w:val="center"/>
          </w:tcPr>
          <w:p w14:paraId="532189EB" w14:textId="21BA6B45"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KIT CAVALETE padrão Sabesp 3/4</w:t>
            </w:r>
          </w:p>
        </w:tc>
        <w:tc>
          <w:tcPr>
            <w:tcW w:w="992" w:type="dxa"/>
            <w:tcBorders>
              <w:top w:val="single" w:sz="4" w:space="0" w:color="auto"/>
              <w:left w:val="single" w:sz="4" w:space="0" w:color="auto"/>
              <w:bottom w:val="single" w:sz="4" w:space="0" w:color="auto"/>
              <w:right w:val="single" w:sz="4" w:space="0" w:color="auto"/>
            </w:tcBorders>
            <w:noWrap/>
            <w:vAlign w:val="center"/>
          </w:tcPr>
          <w:p w14:paraId="48B4ED96" w14:textId="0B996024"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KIT</w:t>
            </w:r>
          </w:p>
        </w:tc>
        <w:tc>
          <w:tcPr>
            <w:tcW w:w="993" w:type="dxa"/>
            <w:tcBorders>
              <w:top w:val="single" w:sz="4" w:space="0" w:color="auto"/>
              <w:left w:val="single" w:sz="4" w:space="0" w:color="auto"/>
              <w:bottom w:val="single" w:sz="4" w:space="0" w:color="auto"/>
              <w:right w:val="single" w:sz="4" w:space="0" w:color="auto"/>
            </w:tcBorders>
            <w:noWrap/>
            <w:vAlign w:val="center"/>
          </w:tcPr>
          <w:p w14:paraId="600B7EF0" w14:textId="160A0DC3"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130,00</w:t>
            </w:r>
          </w:p>
        </w:tc>
        <w:tc>
          <w:tcPr>
            <w:tcW w:w="1342" w:type="dxa"/>
            <w:tcBorders>
              <w:top w:val="single" w:sz="4" w:space="0" w:color="auto"/>
              <w:left w:val="single" w:sz="4" w:space="0" w:color="auto"/>
              <w:bottom w:val="single" w:sz="4" w:space="0" w:color="auto"/>
              <w:right w:val="single" w:sz="4" w:space="0" w:color="auto"/>
            </w:tcBorders>
            <w:vAlign w:val="center"/>
          </w:tcPr>
          <w:p w14:paraId="3411A929" w14:textId="60D4EA69"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R$ 115,02</w:t>
            </w:r>
          </w:p>
        </w:tc>
        <w:tc>
          <w:tcPr>
            <w:tcW w:w="1508" w:type="dxa"/>
            <w:tcBorders>
              <w:top w:val="single" w:sz="4" w:space="0" w:color="auto"/>
              <w:left w:val="single" w:sz="4" w:space="0" w:color="auto"/>
              <w:bottom w:val="single" w:sz="4" w:space="0" w:color="auto"/>
              <w:right w:val="single" w:sz="4" w:space="0" w:color="auto"/>
            </w:tcBorders>
            <w:vAlign w:val="center"/>
          </w:tcPr>
          <w:p w14:paraId="249359EC" w14:textId="692EB9AD"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R$ 14.952,60</w:t>
            </w:r>
          </w:p>
        </w:tc>
      </w:tr>
      <w:tr w:rsidR="00D04A02" w:rsidRPr="00EC0707" w14:paraId="017FEAD0"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22163020" w14:textId="38F4AFC2"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26</w:t>
            </w:r>
          </w:p>
        </w:tc>
        <w:tc>
          <w:tcPr>
            <w:tcW w:w="3544" w:type="dxa"/>
            <w:tcBorders>
              <w:top w:val="single" w:sz="4" w:space="0" w:color="auto"/>
              <w:left w:val="single" w:sz="4" w:space="0" w:color="auto"/>
              <w:bottom w:val="single" w:sz="4" w:space="0" w:color="auto"/>
              <w:right w:val="single" w:sz="4" w:space="0" w:color="auto"/>
            </w:tcBorders>
            <w:noWrap/>
            <w:vAlign w:val="center"/>
          </w:tcPr>
          <w:p w14:paraId="4840F41F" w14:textId="1E07720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LUVA DE CORRER DEFOFO 4'' (100MM)</w:t>
            </w:r>
          </w:p>
        </w:tc>
        <w:tc>
          <w:tcPr>
            <w:tcW w:w="992" w:type="dxa"/>
            <w:tcBorders>
              <w:top w:val="single" w:sz="4" w:space="0" w:color="auto"/>
              <w:left w:val="single" w:sz="4" w:space="0" w:color="auto"/>
              <w:bottom w:val="single" w:sz="4" w:space="0" w:color="auto"/>
              <w:right w:val="single" w:sz="4" w:space="0" w:color="auto"/>
            </w:tcBorders>
            <w:noWrap/>
            <w:vAlign w:val="center"/>
          </w:tcPr>
          <w:p w14:paraId="7EE22173" w14:textId="1EAF4EF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442A30F6" w14:textId="467619D3"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20,00</w:t>
            </w:r>
          </w:p>
        </w:tc>
        <w:tc>
          <w:tcPr>
            <w:tcW w:w="1342" w:type="dxa"/>
            <w:tcBorders>
              <w:top w:val="single" w:sz="4" w:space="0" w:color="auto"/>
              <w:left w:val="single" w:sz="4" w:space="0" w:color="auto"/>
              <w:bottom w:val="single" w:sz="4" w:space="0" w:color="auto"/>
              <w:right w:val="single" w:sz="4" w:space="0" w:color="auto"/>
            </w:tcBorders>
            <w:vAlign w:val="center"/>
          </w:tcPr>
          <w:p w14:paraId="21A534B2" w14:textId="029499B8"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R$ 70,63</w:t>
            </w:r>
          </w:p>
        </w:tc>
        <w:tc>
          <w:tcPr>
            <w:tcW w:w="1508" w:type="dxa"/>
            <w:tcBorders>
              <w:top w:val="single" w:sz="4" w:space="0" w:color="auto"/>
              <w:left w:val="single" w:sz="4" w:space="0" w:color="auto"/>
              <w:bottom w:val="single" w:sz="4" w:space="0" w:color="auto"/>
              <w:right w:val="single" w:sz="4" w:space="0" w:color="auto"/>
            </w:tcBorders>
            <w:vAlign w:val="center"/>
          </w:tcPr>
          <w:p w14:paraId="59E356A5" w14:textId="56D3CA5D"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R$ 1.412,60</w:t>
            </w:r>
          </w:p>
        </w:tc>
      </w:tr>
      <w:tr w:rsidR="00D04A02" w:rsidRPr="00EC0707" w14:paraId="46EEF4C9"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70C77ED0" w14:textId="37260C8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27</w:t>
            </w:r>
          </w:p>
        </w:tc>
        <w:tc>
          <w:tcPr>
            <w:tcW w:w="3544" w:type="dxa"/>
            <w:tcBorders>
              <w:top w:val="single" w:sz="4" w:space="0" w:color="auto"/>
              <w:left w:val="single" w:sz="4" w:space="0" w:color="auto"/>
              <w:bottom w:val="single" w:sz="4" w:space="0" w:color="auto"/>
              <w:right w:val="single" w:sz="4" w:space="0" w:color="auto"/>
            </w:tcBorders>
            <w:noWrap/>
            <w:vAlign w:val="center"/>
          </w:tcPr>
          <w:p w14:paraId="3058F07E" w14:textId="49BC6BD1"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LUVA DE CORRER PVC MARROM 20MM</w:t>
            </w:r>
          </w:p>
        </w:tc>
        <w:tc>
          <w:tcPr>
            <w:tcW w:w="992" w:type="dxa"/>
            <w:tcBorders>
              <w:top w:val="single" w:sz="4" w:space="0" w:color="auto"/>
              <w:left w:val="single" w:sz="4" w:space="0" w:color="auto"/>
              <w:bottom w:val="single" w:sz="4" w:space="0" w:color="auto"/>
              <w:right w:val="single" w:sz="4" w:space="0" w:color="auto"/>
            </w:tcBorders>
            <w:noWrap/>
            <w:vAlign w:val="center"/>
          </w:tcPr>
          <w:p w14:paraId="5F0EE039" w14:textId="5C810EA9"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58BCCB5D" w14:textId="5E1C4C26"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1000,00</w:t>
            </w:r>
          </w:p>
        </w:tc>
        <w:tc>
          <w:tcPr>
            <w:tcW w:w="1342" w:type="dxa"/>
            <w:tcBorders>
              <w:top w:val="single" w:sz="4" w:space="0" w:color="auto"/>
              <w:left w:val="single" w:sz="4" w:space="0" w:color="auto"/>
              <w:bottom w:val="single" w:sz="4" w:space="0" w:color="auto"/>
              <w:right w:val="single" w:sz="4" w:space="0" w:color="auto"/>
            </w:tcBorders>
            <w:vAlign w:val="center"/>
          </w:tcPr>
          <w:p w14:paraId="5DD294C3" w14:textId="577496CE"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R$ 9,98</w:t>
            </w:r>
          </w:p>
        </w:tc>
        <w:tc>
          <w:tcPr>
            <w:tcW w:w="1508" w:type="dxa"/>
            <w:tcBorders>
              <w:top w:val="single" w:sz="4" w:space="0" w:color="auto"/>
              <w:left w:val="single" w:sz="4" w:space="0" w:color="auto"/>
              <w:bottom w:val="single" w:sz="4" w:space="0" w:color="auto"/>
              <w:right w:val="single" w:sz="4" w:space="0" w:color="auto"/>
            </w:tcBorders>
            <w:vAlign w:val="center"/>
          </w:tcPr>
          <w:p w14:paraId="72A1DED8" w14:textId="2F1288EA"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R$ 9.980,00</w:t>
            </w:r>
          </w:p>
        </w:tc>
      </w:tr>
      <w:tr w:rsidR="00D04A02" w:rsidRPr="00EC0707" w14:paraId="2797BF66"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12D9274C" w14:textId="042EB3E8"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28</w:t>
            </w:r>
          </w:p>
        </w:tc>
        <w:tc>
          <w:tcPr>
            <w:tcW w:w="3544" w:type="dxa"/>
            <w:tcBorders>
              <w:top w:val="single" w:sz="4" w:space="0" w:color="auto"/>
              <w:left w:val="single" w:sz="4" w:space="0" w:color="auto"/>
              <w:bottom w:val="single" w:sz="4" w:space="0" w:color="auto"/>
              <w:right w:val="single" w:sz="4" w:space="0" w:color="auto"/>
            </w:tcBorders>
            <w:noWrap/>
            <w:vAlign w:val="center"/>
          </w:tcPr>
          <w:p w14:paraId="2FC54BAD" w14:textId="0EB87399"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LUVA DE CORRER PVC MARROM 50MM</w:t>
            </w:r>
          </w:p>
        </w:tc>
        <w:tc>
          <w:tcPr>
            <w:tcW w:w="992" w:type="dxa"/>
            <w:tcBorders>
              <w:top w:val="single" w:sz="4" w:space="0" w:color="auto"/>
              <w:left w:val="single" w:sz="4" w:space="0" w:color="auto"/>
              <w:bottom w:val="single" w:sz="4" w:space="0" w:color="auto"/>
              <w:right w:val="single" w:sz="4" w:space="0" w:color="auto"/>
            </w:tcBorders>
            <w:noWrap/>
            <w:vAlign w:val="center"/>
          </w:tcPr>
          <w:p w14:paraId="3EF5071C" w14:textId="55375D6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591EA027" w14:textId="4807AB7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25,00</w:t>
            </w:r>
          </w:p>
        </w:tc>
        <w:tc>
          <w:tcPr>
            <w:tcW w:w="1342" w:type="dxa"/>
            <w:tcBorders>
              <w:top w:val="single" w:sz="4" w:space="0" w:color="auto"/>
              <w:left w:val="single" w:sz="4" w:space="0" w:color="auto"/>
              <w:bottom w:val="single" w:sz="4" w:space="0" w:color="auto"/>
              <w:right w:val="single" w:sz="4" w:space="0" w:color="auto"/>
            </w:tcBorders>
            <w:vAlign w:val="center"/>
          </w:tcPr>
          <w:p w14:paraId="06F2CFFD" w14:textId="201EAB52"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R$ 16,56</w:t>
            </w:r>
          </w:p>
        </w:tc>
        <w:tc>
          <w:tcPr>
            <w:tcW w:w="1508" w:type="dxa"/>
            <w:tcBorders>
              <w:top w:val="single" w:sz="4" w:space="0" w:color="auto"/>
              <w:left w:val="single" w:sz="4" w:space="0" w:color="auto"/>
              <w:bottom w:val="single" w:sz="4" w:space="0" w:color="auto"/>
              <w:right w:val="single" w:sz="4" w:space="0" w:color="auto"/>
            </w:tcBorders>
            <w:vAlign w:val="center"/>
          </w:tcPr>
          <w:p w14:paraId="2C21CBE4" w14:textId="33602ADA"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R$ 414,00</w:t>
            </w:r>
          </w:p>
        </w:tc>
      </w:tr>
      <w:tr w:rsidR="00D04A02" w:rsidRPr="00EC0707" w14:paraId="5F189F04"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28C32C9D" w14:textId="4196D58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29</w:t>
            </w:r>
          </w:p>
        </w:tc>
        <w:tc>
          <w:tcPr>
            <w:tcW w:w="3544" w:type="dxa"/>
            <w:tcBorders>
              <w:top w:val="single" w:sz="4" w:space="0" w:color="auto"/>
              <w:left w:val="single" w:sz="4" w:space="0" w:color="auto"/>
              <w:bottom w:val="single" w:sz="4" w:space="0" w:color="auto"/>
              <w:right w:val="single" w:sz="4" w:space="0" w:color="auto"/>
            </w:tcBorders>
            <w:noWrap/>
            <w:vAlign w:val="center"/>
          </w:tcPr>
          <w:p w14:paraId="629356A7" w14:textId="528B324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LUVA DE REDUÇÃO 3/4 X 1/2 ROSCAVEL</w:t>
            </w:r>
          </w:p>
        </w:tc>
        <w:tc>
          <w:tcPr>
            <w:tcW w:w="992" w:type="dxa"/>
            <w:tcBorders>
              <w:top w:val="single" w:sz="4" w:space="0" w:color="auto"/>
              <w:left w:val="single" w:sz="4" w:space="0" w:color="auto"/>
              <w:bottom w:val="single" w:sz="4" w:space="0" w:color="auto"/>
              <w:right w:val="single" w:sz="4" w:space="0" w:color="auto"/>
            </w:tcBorders>
            <w:noWrap/>
            <w:vAlign w:val="center"/>
          </w:tcPr>
          <w:p w14:paraId="497039C8" w14:textId="4113ABA6"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716583D2" w14:textId="2AACD673"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100,00</w:t>
            </w:r>
          </w:p>
        </w:tc>
        <w:tc>
          <w:tcPr>
            <w:tcW w:w="1342" w:type="dxa"/>
            <w:tcBorders>
              <w:top w:val="single" w:sz="4" w:space="0" w:color="auto"/>
              <w:left w:val="single" w:sz="4" w:space="0" w:color="auto"/>
              <w:bottom w:val="single" w:sz="4" w:space="0" w:color="auto"/>
              <w:right w:val="single" w:sz="4" w:space="0" w:color="auto"/>
            </w:tcBorders>
            <w:vAlign w:val="center"/>
          </w:tcPr>
          <w:p w14:paraId="5E7F0B25" w14:textId="1E141FF3"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R$ 2,92</w:t>
            </w:r>
          </w:p>
        </w:tc>
        <w:tc>
          <w:tcPr>
            <w:tcW w:w="1508" w:type="dxa"/>
            <w:tcBorders>
              <w:top w:val="single" w:sz="4" w:space="0" w:color="auto"/>
              <w:left w:val="single" w:sz="4" w:space="0" w:color="auto"/>
              <w:bottom w:val="single" w:sz="4" w:space="0" w:color="auto"/>
              <w:right w:val="single" w:sz="4" w:space="0" w:color="auto"/>
            </w:tcBorders>
            <w:vAlign w:val="center"/>
          </w:tcPr>
          <w:p w14:paraId="4ADB6E05" w14:textId="6577115B"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R$ 292,00</w:t>
            </w:r>
          </w:p>
        </w:tc>
      </w:tr>
      <w:tr w:rsidR="00D04A02" w:rsidRPr="00EC0707" w14:paraId="359D67FC"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2AB6565B" w14:textId="73F61A05"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30</w:t>
            </w:r>
          </w:p>
        </w:tc>
        <w:tc>
          <w:tcPr>
            <w:tcW w:w="3544" w:type="dxa"/>
            <w:tcBorders>
              <w:top w:val="single" w:sz="4" w:space="0" w:color="auto"/>
              <w:left w:val="single" w:sz="4" w:space="0" w:color="auto"/>
              <w:bottom w:val="single" w:sz="4" w:space="0" w:color="auto"/>
              <w:right w:val="single" w:sz="4" w:space="0" w:color="auto"/>
            </w:tcBorders>
            <w:noWrap/>
            <w:vAlign w:val="center"/>
          </w:tcPr>
          <w:p w14:paraId="301B9EF3" w14:textId="43512F9F"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LUVA DE REDUÇÃO EM METAL AMARELO 3/4 X 1/2</w:t>
            </w:r>
          </w:p>
        </w:tc>
        <w:tc>
          <w:tcPr>
            <w:tcW w:w="992" w:type="dxa"/>
            <w:tcBorders>
              <w:top w:val="single" w:sz="4" w:space="0" w:color="auto"/>
              <w:left w:val="single" w:sz="4" w:space="0" w:color="auto"/>
              <w:bottom w:val="single" w:sz="4" w:space="0" w:color="auto"/>
              <w:right w:val="single" w:sz="4" w:space="0" w:color="auto"/>
            </w:tcBorders>
            <w:noWrap/>
            <w:vAlign w:val="center"/>
          </w:tcPr>
          <w:p w14:paraId="2EADAB77" w14:textId="1C9CBFB4"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5797D03E" w14:textId="4473272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100,00</w:t>
            </w:r>
          </w:p>
        </w:tc>
        <w:tc>
          <w:tcPr>
            <w:tcW w:w="1342" w:type="dxa"/>
            <w:tcBorders>
              <w:top w:val="single" w:sz="4" w:space="0" w:color="auto"/>
              <w:left w:val="single" w:sz="4" w:space="0" w:color="auto"/>
              <w:bottom w:val="single" w:sz="4" w:space="0" w:color="auto"/>
              <w:right w:val="single" w:sz="4" w:space="0" w:color="auto"/>
            </w:tcBorders>
            <w:vAlign w:val="center"/>
          </w:tcPr>
          <w:p w14:paraId="761CB675" w14:textId="626E61B8"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R$ 8,33</w:t>
            </w:r>
          </w:p>
        </w:tc>
        <w:tc>
          <w:tcPr>
            <w:tcW w:w="1508" w:type="dxa"/>
            <w:tcBorders>
              <w:top w:val="single" w:sz="4" w:space="0" w:color="auto"/>
              <w:left w:val="single" w:sz="4" w:space="0" w:color="auto"/>
              <w:bottom w:val="single" w:sz="4" w:space="0" w:color="auto"/>
              <w:right w:val="single" w:sz="4" w:space="0" w:color="auto"/>
            </w:tcBorders>
            <w:vAlign w:val="center"/>
          </w:tcPr>
          <w:p w14:paraId="4690A1D6" w14:textId="27A0BBCB"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R$ 833,00</w:t>
            </w:r>
          </w:p>
        </w:tc>
      </w:tr>
      <w:tr w:rsidR="00D04A02" w:rsidRPr="00EC0707" w14:paraId="2E427647"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716EE94B" w14:textId="0E816A0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31</w:t>
            </w:r>
          </w:p>
        </w:tc>
        <w:tc>
          <w:tcPr>
            <w:tcW w:w="3544" w:type="dxa"/>
            <w:tcBorders>
              <w:top w:val="single" w:sz="4" w:space="0" w:color="auto"/>
              <w:left w:val="single" w:sz="4" w:space="0" w:color="auto"/>
              <w:bottom w:val="single" w:sz="4" w:space="0" w:color="auto"/>
              <w:right w:val="single" w:sz="4" w:space="0" w:color="auto"/>
            </w:tcBorders>
            <w:noWrap/>
            <w:vAlign w:val="center"/>
          </w:tcPr>
          <w:p w14:paraId="46F8E2E6" w14:textId="15CC38B3"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NIPLE GALVANIZADO 2''</w:t>
            </w:r>
          </w:p>
        </w:tc>
        <w:tc>
          <w:tcPr>
            <w:tcW w:w="992" w:type="dxa"/>
            <w:tcBorders>
              <w:top w:val="single" w:sz="4" w:space="0" w:color="auto"/>
              <w:left w:val="single" w:sz="4" w:space="0" w:color="auto"/>
              <w:bottom w:val="single" w:sz="4" w:space="0" w:color="auto"/>
              <w:right w:val="single" w:sz="4" w:space="0" w:color="auto"/>
            </w:tcBorders>
            <w:noWrap/>
            <w:vAlign w:val="center"/>
          </w:tcPr>
          <w:p w14:paraId="552566BF" w14:textId="56A7F56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16E39B62" w14:textId="047F64F7"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w:t>
            </w:r>
          </w:p>
        </w:tc>
        <w:tc>
          <w:tcPr>
            <w:tcW w:w="1342" w:type="dxa"/>
            <w:tcBorders>
              <w:top w:val="single" w:sz="4" w:space="0" w:color="auto"/>
              <w:left w:val="single" w:sz="4" w:space="0" w:color="auto"/>
              <w:bottom w:val="single" w:sz="4" w:space="0" w:color="auto"/>
              <w:right w:val="single" w:sz="4" w:space="0" w:color="auto"/>
            </w:tcBorders>
            <w:vAlign w:val="center"/>
          </w:tcPr>
          <w:p w14:paraId="34CCCAF4" w14:textId="220AE35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R$ 18,59</w:t>
            </w:r>
          </w:p>
        </w:tc>
        <w:tc>
          <w:tcPr>
            <w:tcW w:w="1508" w:type="dxa"/>
            <w:tcBorders>
              <w:top w:val="single" w:sz="4" w:space="0" w:color="auto"/>
              <w:left w:val="single" w:sz="4" w:space="0" w:color="auto"/>
              <w:bottom w:val="single" w:sz="4" w:space="0" w:color="auto"/>
              <w:right w:val="single" w:sz="4" w:space="0" w:color="auto"/>
            </w:tcBorders>
            <w:vAlign w:val="center"/>
          </w:tcPr>
          <w:p w14:paraId="2F92D001" w14:textId="2D256C2C"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R$ 185,90</w:t>
            </w:r>
          </w:p>
        </w:tc>
      </w:tr>
      <w:tr w:rsidR="00D04A02" w:rsidRPr="00EC0707" w14:paraId="4595C602"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69C5BC83" w14:textId="7EC84BE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32</w:t>
            </w:r>
          </w:p>
        </w:tc>
        <w:tc>
          <w:tcPr>
            <w:tcW w:w="3544" w:type="dxa"/>
            <w:tcBorders>
              <w:top w:val="single" w:sz="4" w:space="0" w:color="auto"/>
              <w:left w:val="single" w:sz="4" w:space="0" w:color="auto"/>
              <w:bottom w:val="single" w:sz="4" w:space="0" w:color="auto"/>
              <w:right w:val="single" w:sz="4" w:space="0" w:color="auto"/>
            </w:tcBorders>
            <w:noWrap/>
            <w:vAlign w:val="center"/>
          </w:tcPr>
          <w:p w14:paraId="61DDD750" w14:textId="6515A7C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NIPLE GALVANIZADO 2.1/2''</w:t>
            </w:r>
          </w:p>
        </w:tc>
        <w:tc>
          <w:tcPr>
            <w:tcW w:w="992" w:type="dxa"/>
            <w:tcBorders>
              <w:top w:val="single" w:sz="4" w:space="0" w:color="auto"/>
              <w:left w:val="single" w:sz="4" w:space="0" w:color="auto"/>
              <w:bottom w:val="single" w:sz="4" w:space="0" w:color="auto"/>
              <w:right w:val="single" w:sz="4" w:space="0" w:color="auto"/>
            </w:tcBorders>
            <w:noWrap/>
            <w:vAlign w:val="center"/>
          </w:tcPr>
          <w:p w14:paraId="1699FD38" w14:textId="0AD3421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2C940910" w14:textId="659BEF75"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w:t>
            </w:r>
          </w:p>
        </w:tc>
        <w:tc>
          <w:tcPr>
            <w:tcW w:w="1342" w:type="dxa"/>
            <w:tcBorders>
              <w:top w:val="single" w:sz="4" w:space="0" w:color="auto"/>
              <w:left w:val="single" w:sz="4" w:space="0" w:color="auto"/>
              <w:bottom w:val="single" w:sz="4" w:space="0" w:color="auto"/>
              <w:right w:val="single" w:sz="4" w:space="0" w:color="auto"/>
            </w:tcBorders>
            <w:vAlign w:val="center"/>
          </w:tcPr>
          <w:p w14:paraId="462C7BBC" w14:textId="18B1FA61"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R$ 49,70</w:t>
            </w:r>
          </w:p>
        </w:tc>
        <w:tc>
          <w:tcPr>
            <w:tcW w:w="1508" w:type="dxa"/>
            <w:tcBorders>
              <w:top w:val="single" w:sz="4" w:space="0" w:color="auto"/>
              <w:left w:val="single" w:sz="4" w:space="0" w:color="auto"/>
              <w:bottom w:val="single" w:sz="4" w:space="0" w:color="auto"/>
              <w:right w:val="single" w:sz="4" w:space="0" w:color="auto"/>
            </w:tcBorders>
            <w:vAlign w:val="center"/>
          </w:tcPr>
          <w:p w14:paraId="3393BBBB" w14:textId="7A291471"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R$ 497,00</w:t>
            </w:r>
          </w:p>
        </w:tc>
      </w:tr>
      <w:tr w:rsidR="00D04A02" w:rsidRPr="00EC0707" w14:paraId="67F444BE"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7ACB465F" w14:textId="6EAA64A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33</w:t>
            </w:r>
          </w:p>
        </w:tc>
        <w:tc>
          <w:tcPr>
            <w:tcW w:w="3544" w:type="dxa"/>
            <w:tcBorders>
              <w:top w:val="single" w:sz="4" w:space="0" w:color="auto"/>
              <w:left w:val="single" w:sz="4" w:space="0" w:color="auto"/>
              <w:bottom w:val="single" w:sz="4" w:space="0" w:color="auto"/>
              <w:right w:val="single" w:sz="4" w:space="0" w:color="auto"/>
            </w:tcBorders>
            <w:noWrap/>
            <w:vAlign w:val="center"/>
          </w:tcPr>
          <w:p w14:paraId="6357A70A" w14:textId="19E33215"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NIPLE GALVANIZADO 4''</w:t>
            </w:r>
          </w:p>
        </w:tc>
        <w:tc>
          <w:tcPr>
            <w:tcW w:w="992" w:type="dxa"/>
            <w:tcBorders>
              <w:top w:val="single" w:sz="4" w:space="0" w:color="auto"/>
              <w:left w:val="single" w:sz="4" w:space="0" w:color="auto"/>
              <w:bottom w:val="single" w:sz="4" w:space="0" w:color="auto"/>
              <w:right w:val="single" w:sz="4" w:space="0" w:color="auto"/>
            </w:tcBorders>
            <w:noWrap/>
            <w:vAlign w:val="center"/>
          </w:tcPr>
          <w:p w14:paraId="34B026A4" w14:textId="3C050F18"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64C72CA8" w14:textId="2920DFCA"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w:t>
            </w:r>
          </w:p>
        </w:tc>
        <w:tc>
          <w:tcPr>
            <w:tcW w:w="1342" w:type="dxa"/>
            <w:tcBorders>
              <w:top w:val="single" w:sz="4" w:space="0" w:color="auto"/>
              <w:left w:val="single" w:sz="4" w:space="0" w:color="auto"/>
              <w:bottom w:val="single" w:sz="4" w:space="0" w:color="auto"/>
              <w:right w:val="single" w:sz="4" w:space="0" w:color="auto"/>
            </w:tcBorders>
            <w:vAlign w:val="center"/>
          </w:tcPr>
          <w:p w14:paraId="48090305" w14:textId="52BF408D"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R$ 77,44</w:t>
            </w:r>
          </w:p>
        </w:tc>
        <w:tc>
          <w:tcPr>
            <w:tcW w:w="1508" w:type="dxa"/>
            <w:tcBorders>
              <w:top w:val="single" w:sz="4" w:space="0" w:color="auto"/>
              <w:left w:val="single" w:sz="4" w:space="0" w:color="auto"/>
              <w:bottom w:val="single" w:sz="4" w:space="0" w:color="auto"/>
              <w:right w:val="single" w:sz="4" w:space="0" w:color="auto"/>
            </w:tcBorders>
            <w:vAlign w:val="center"/>
          </w:tcPr>
          <w:p w14:paraId="1CC5B66D" w14:textId="11C2875D"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R$ 774,40</w:t>
            </w:r>
          </w:p>
        </w:tc>
      </w:tr>
      <w:tr w:rsidR="00D04A02" w:rsidRPr="00EC0707" w14:paraId="4B2C1BF5"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5AF9087A" w14:textId="42124FC8"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34</w:t>
            </w:r>
          </w:p>
        </w:tc>
        <w:tc>
          <w:tcPr>
            <w:tcW w:w="3544" w:type="dxa"/>
            <w:tcBorders>
              <w:top w:val="single" w:sz="4" w:space="0" w:color="auto"/>
              <w:left w:val="single" w:sz="4" w:space="0" w:color="auto"/>
              <w:bottom w:val="single" w:sz="4" w:space="0" w:color="auto"/>
              <w:right w:val="single" w:sz="4" w:space="0" w:color="auto"/>
            </w:tcBorders>
            <w:noWrap/>
            <w:vAlign w:val="center"/>
          </w:tcPr>
          <w:p w14:paraId="1EC707C4" w14:textId="538B7A08"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PASTA LUBRIFICANTE BISNAGA 1000 GR</w:t>
            </w:r>
          </w:p>
        </w:tc>
        <w:tc>
          <w:tcPr>
            <w:tcW w:w="992" w:type="dxa"/>
            <w:tcBorders>
              <w:top w:val="single" w:sz="4" w:space="0" w:color="auto"/>
              <w:left w:val="single" w:sz="4" w:space="0" w:color="auto"/>
              <w:bottom w:val="single" w:sz="4" w:space="0" w:color="auto"/>
              <w:right w:val="single" w:sz="4" w:space="0" w:color="auto"/>
            </w:tcBorders>
            <w:noWrap/>
            <w:vAlign w:val="center"/>
          </w:tcPr>
          <w:p w14:paraId="54819CB4" w14:textId="28D55E99"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0B658F91" w14:textId="1C9AD752"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60,00</w:t>
            </w:r>
          </w:p>
        </w:tc>
        <w:tc>
          <w:tcPr>
            <w:tcW w:w="1342" w:type="dxa"/>
            <w:tcBorders>
              <w:top w:val="single" w:sz="4" w:space="0" w:color="auto"/>
              <w:left w:val="single" w:sz="4" w:space="0" w:color="auto"/>
              <w:bottom w:val="single" w:sz="4" w:space="0" w:color="auto"/>
              <w:right w:val="single" w:sz="4" w:space="0" w:color="auto"/>
            </w:tcBorders>
            <w:vAlign w:val="center"/>
          </w:tcPr>
          <w:p w14:paraId="52416FE9" w14:textId="6CD05DF2"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R$ 39,98</w:t>
            </w:r>
          </w:p>
        </w:tc>
        <w:tc>
          <w:tcPr>
            <w:tcW w:w="1508" w:type="dxa"/>
            <w:tcBorders>
              <w:top w:val="single" w:sz="4" w:space="0" w:color="auto"/>
              <w:left w:val="single" w:sz="4" w:space="0" w:color="auto"/>
              <w:bottom w:val="single" w:sz="4" w:space="0" w:color="auto"/>
              <w:right w:val="single" w:sz="4" w:space="0" w:color="auto"/>
            </w:tcBorders>
            <w:vAlign w:val="center"/>
          </w:tcPr>
          <w:p w14:paraId="336F2D5D" w14:textId="2EB0C548"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R$ 2.398,80</w:t>
            </w:r>
          </w:p>
        </w:tc>
      </w:tr>
      <w:tr w:rsidR="00D04A02" w:rsidRPr="00EC0707" w14:paraId="287EB72D"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02557487" w14:textId="61C3D30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35</w:t>
            </w:r>
          </w:p>
        </w:tc>
        <w:tc>
          <w:tcPr>
            <w:tcW w:w="3544" w:type="dxa"/>
            <w:tcBorders>
              <w:top w:val="single" w:sz="4" w:space="0" w:color="auto"/>
              <w:left w:val="single" w:sz="4" w:space="0" w:color="auto"/>
              <w:bottom w:val="single" w:sz="4" w:space="0" w:color="auto"/>
              <w:right w:val="single" w:sz="4" w:space="0" w:color="auto"/>
            </w:tcBorders>
            <w:noWrap/>
            <w:vAlign w:val="center"/>
          </w:tcPr>
          <w:p w14:paraId="236415E4" w14:textId="308429C2"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PROLONGADOR EM METAL AMARELO CURTO 3/4</w:t>
            </w:r>
          </w:p>
        </w:tc>
        <w:tc>
          <w:tcPr>
            <w:tcW w:w="992" w:type="dxa"/>
            <w:tcBorders>
              <w:top w:val="single" w:sz="4" w:space="0" w:color="auto"/>
              <w:left w:val="single" w:sz="4" w:space="0" w:color="auto"/>
              <w:bottom w:val="single" w:sz="4" w:space="0" w:color="auto"/>
              <w:right w:val="single" w:sz="4" w:space="0" w:color="auto"/>
            </w:tcBorders>
            <w:noWrap/>
            <w:vAlign w:val="center"/>
          </w:tcPr>
          <w:p w14:paraId="51A8A42C" w14:textId="5942CC5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4DAEFC62" w14:textId="72A72AA1"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100,00</w:t>
            </w:r>
          </w:p>
        </w:tc>
        <w:tc>
          <w:tcPr>
            <w:tcW w:w="1342" w:type="dxa"/>
            <w:tcBorders>
              <w:top w:val="single" w:sz="4" w:space="0" w:color="auto"/>
              <w:left w:val="single" w:sz="4" w:space="0" w:color="auto"/>
              <w:bottom w:val="single" w:sz="4" w:space="0" w:color="auto"/>
              <w:right w:val="single" w:sz="4" w:space="0" w:color="auto"/>
            </w:tcBorders>
            <w:vAlign w:val="center"/>
          </w:tcPr>
          <w:p w14:paraId="4D15119E" w14:textId="72BB905E"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R$ 14,03</w:t>
            </w:r>
          </w:p>
        </w:tc>
        <w:tc>
          <w:tcPr>
            <w:tcW w:w="1508" w:type="dxa"/>
            <w:tcBorders>
              <w:top w:val="single" w:sz="4" w:space="0" w:color="auto"/>
              <w:left w:val="single" w:sz="4" w:space="0" w:color="auto"/>
              <w:bottom w:val="single" w:sz="4" w:space="0" w:color="auto"/>
              <w:right w:val="single" w:sz="4" w:space="0" w:color="auto"/>
            </w:tcBorders>
            <w:vAlign w:val="center"/>
          </w:tcPr>
          <w:p w14:paraId="3C51C852" w14:textId="1A312C92"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R$ 1.403,00</w:t>
            </w:r>
          </w:p>
        </w:tc>
      </w:tr>
      <w:tr w:rsidR="00D04A02" w:rsidRPr="00EC0707" w14:paraId="36222CDE"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3336D46C" w14:textId="17442259"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36</w:t>
            </w:r>
          </w:p>
        </w:tc>
        <w:tc>
          <w:tcPr>
            <w:tcW w:w="3544" w:type="dxa"/>
            <w:tcBorders>
              <w:top w:val="single" w:sz="4" w:space="0" w:color="auto"/>
              <w:left w:val="single" w:sz="4" w:space="0" w:color="auto"/>
              <w:bottom w:val="single" w:sz="4" w:space="0" w:color="auto"/>
              <w:right w:val="single" w:sz="4" w:space="0" w:color="auto"/>
            </w:tcBorders>
            <w:noWrap/>
            <w:vAlign w:val="center"/>
          </w:tcPr>
          <w:p w14:paraId="597FFDA3" w14:textId="2BE6630F"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REDUÇÃO EXCENTRICA 10''X8''(250X200MM) PVC BRANCO</w:t>
            </w:r>
          </w:p>
        </w:tc>
        <w:tc>
          <w:tcPr>
            <w:tcW w:w="992" w:type="dxa"/>
            <w:tcBorders>
              <w:top w:val="single" w:sz="4" w:space="0" w:color="auto"/>
              <w:left w:val="single" w:sz="4" w:space="0" w:color="auto"/>
              <w:bottom w:val="single" w:sz="4" w:space="0" w:color="auto"/>
              <w:right w:val="single" w:sz="4" w:space="0" w:color="auto"/>
            </w:tcBorders>
            <w:noWrap/>
            <w:vAlign w:val="center"/>
          </w:tcPr>
          <w:p w14:paraId="1E323E38" w14:textId="40730F2A"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0889A252" w14:textId="19199A7F"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w:t>
            </w:r>
          </w:p>
        </w:tc>
        <w:tc>
          <w:tcPr>
            <w:tcW w:w="1342" w:type="dxa"/>
            <w:tcBorders>
              <w:top w:val="single" w:sz="4" w:space="0" w:color="auto"/>
              <w:left w:val="single" w:sz="4" w:space="0" w:color="auto"/>
              <w:bottom w:val="single" w:sz="4" w:space="0" w:color="auto"/>
              <w:right w:val="single" w:sz="4" w:space="0" w:color="auto"/>
            </w:tcBorders>
            <w:vAlign w:val="center"/>
          </w:tcPr>
          <w:p w14:paraId="2324CB34" w14:textId="76620CAE"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R$ 119,15</w:t>
            </w:r>
          </w:p>
        </w:tc>
        <w:tc>
          <w:tcPr>
            <w:tcW w:w="1508" w:type="dxa"/>
            <w:tcBorders>
              <w:top w:val="single" w:sz="4" w:space="0" w:color="auto"/>
              <w:left w:val="single" w:sz="4" w:space="0" w:color="auto"/>
              <w:bottom w:val="single" w:sz="4" w:space="0" w:color="auto"/>
              <w:right w:val="single" w:sz="4" w:space="0" w:color="auto"/>
            </w:tcBorders>
            <w:vAlign w:val="center"/>
          </w:tcPr>
          <w:p w14:paraId="55945232" w14:textId="4BEADC2D"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R$ 1.191,45</w:t>
            </w:r>
          </w:p>
        </w:tc>
      </w:tr>
      <w:tr w:rsidR="00D04A02" w:rsidRPr="00EC0707" w14:paraId="2968C975"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58153FC9" w14:textId="44A5C294"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37</w:t>
            </w:r>
          </w:p>
        </w:tc>
        <w:tc>
          <w:tcPr>
            <w:tcW w:w="3544" w:type="dxa"/>
            <w:tcBorders>
              <w:top w:val="single" w:sz="4" w:space="0" w:color="auto"/>
              <w:left w:val="single" w:sz="4" w:space="0" w:color="auto"/>
              <w:bottom w:val="single" w:sz="4" w:space="0" w:color="auto"/>
              <w:right w:val="single" w:sz="4" w:space="0" w:color="auto"/>
            </w:tcBorders>
            <w:noWrap/>
            <w:vAlign w:val="center"/>
          </w:tcPr>
          <w:p w14:paraId="423CE73F" w14:textId="262675E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REDUÇÃO EXCENTRICA 6''X4''(150X100MM) PVC BRANCO</w:t>
            </w:r>
          </w:p>
        </w:tc>
        <w:tc>
          <w:tcPr>
            <w:tcW w:w="992" w:type="dxa"/>
            <w:tcBorders>
              <w:top w:val="single" w:sz="4" w:space="0" w:color="auto"/>
              <w:left w:val="single" w:sz="4" w:space="0" w:color="auto"/>
              <w:bottom w:val="single" w:sz="4" w:space="0" w:color="auto"/>
              <w:right w:val="single" w:sz="4" w:space="0" w:color="auto"/>
            </w:tcBorders>
            <w:noWrap/>
            <w:vAlign w:val="center"/>
          </w:tcPr>
          <w:p w14:paraId="358044F0" w14:textId="2C867D28"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14E177FE" w14:textId="3E7C37A1"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20,00</w:t>
            </w:r>
          </w:p>
        </w:tc>
        <w:tc>
          <w:tcPr>
            <w:tcW w:w="1342" w:type="dxa"/>
            <w:tcBorders>
              <w:top w:val="single" w:sz="4" w:space="0" w:color="auto"/>
              <w:left w:val="single" w:sz="4" w:space="0" w:color="auto"/>
              <w:bottom w:val="single" w:sz="4" w:space="0" w:color="auto"/>
              <w:right w:val="single" w:sz="4" w:space="0" w:color="auto"/>
            </w:tcBorders>
            <w:vAlign w:val="center"/>
          </w:tcPr>
          <w:p w14:paraId="28C505B8" w14:textId="0DB335F2"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R$ 22,90</w:t>
            </w:r>
          </w:p>
        </w:tc>
        <w:tc>
          <w:tcPr>
            <w:tcW w:w="1508" w:type="dxa"/>
            <w:tcBorders>
              <w:top w:val="single" w:sz="4" w:space="0" w:color="auto"/>
              <w:left w:val="single" w:sz="4" w:space="0" w:color="auto"/>
              <w:bottom w:val="single" w:sz="4" w:space="0" w:color="auto"/>
              <w:right w:val="single" w:sz="4" w:space="0" w:color="auto"/>
            </w:tcBorders>
            <w:vAlign w:val="center"/>
          </w:tcPr>
          <w:p w14:paraId="29793165" w14:textId="7C8C8301"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R$ 458,00</w:t>
            </w:r>
          </w:p>
        </w:tc>
      </w:tr>
      <w:tr w:rsidR="00D04A02" w:rsidRPr="00EC0707" w14:paraId="25E44F32"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1AED5129" w14:textId="4A390018"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38</w:t>
            </w:r>
          </w:p>
        </w:tc>
        <w:tc>
          <w:tcPr>
            <w:tcW w:w="3544" w:type="dxa"/>
            <w:tcBorders>
              <w:top w:val="single" w:sz="4" w:space="0" w:color="auto"/>
              <w:left w:val="single" w:sz="4" w:space="0" w:color="auto"/>
              <w:bottom w:val="single" w:sz="4" w:space="0" w:color="auto"/>
              <w:right w:val="single" w:sz="4" w:space="0" w:color="auto"/>
            </w:tcBorders>
            <w:noWrap/>
            <w:vAlign w:val="center"/>
          </w:tcPr>
          <w:p w14:paraId="1D4F412D" w14:textId="07C5884A"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REDUÇÃO EXCENTRICA 8''X6''(200X150MM) PVC BRANCO</w:t>
            </w:r>
          </w:p>
        </w:tc>
        <w:tc>
          <w:tcPr>
            <w:tcW w:w="992" w:type="dxa"/>
            <w:tcBorders>
              <w:top w:val="single" w:sz="4" w:space="0" w:color="auto"/>
              <w:left w:val="single" w:sz="4" w:space="0" w:color="auto"/>
              <w:bottom w:val="single" w:sz="4" w:space="0" w:color="auto"/>
              <w:right w:val="single" w:sz="4" w:space="0" w:color="auto"/>
            </w:tcBorders>
            <w:noWrap/>
            <w:vAlign w:val="center"/>
          </w:tcPr>
          <w:p w14:paraId="0484266E" w14:textId="400A441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5CC2FD96" w14:textId="64E40671"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w:t>
            </w:r>
          </w:p>
        </w:tc>
        <w:tc>
          <w:tcPr>
            <w:tcW w:w="1342" w:type="dxa"/>
            <w:tcBorders>
              <w:top w:val="single" w:sz="4" w:space="0" w:color="auto"/>
              <w:left w:val="single" w:sz="4" w:space="0" w:color="auto"/>
              <w:bottom w:val="single" w:sz="4" w:space="0" w:color="auto"/>
              <w:right w:val="single" w:sz="4" w:space="0" w:color="auto"/>
            </w:tcBorders>
            <w:vAlign w:val="center"/>
          </w:tcPr>
          <w:p w14:paraId="3F87431A" w14:textId="5E36A58A"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R$ 39,90</w:t>
            </w:r>
          </w:p>
        </w:tc>
        <w:tc>
          <w:tcPr>
            <w:tcW w:w="1508" w:type="dxa"/>
            <w:tcBorders>
              <w:top w:val="single" w:sz="4" w:space="0" w:color="auto"/>
              <w:left w:val="single" w:sz="4" w:space="0" w:color="auto"/>
              <w:bottom w:val="single" w:sz="4" w:space="0" w:color="auto"/>
              <w:right w:val="single" w:sz="4" w:space="0" w:color="auto"/>
            </w:tcBorders>
            <w:vAlign w:val="center"/>
          </w:tcPr>
          <w:p w14:paraId="43260D98" w14:textId="25D97DF6"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R$ 399,00</w:t>
            </w:r>
          </w:p>
        </w:tc>
      </w:tr>
      <w:tr w:rsidR="00D04A02" w:rsidRPr="00EC0707" w14:paraId="5445E37B"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216C87AB" w14:textId="3F51D242"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39</w:t>
            </w:r>
          </w:p>
        </w:tc>
        <w:tc>
          <w:tcPr>
            <w:tcW w:w="3544" w:type="dxa"/>
            <w:tcBorders>
              <w:top w:val="single" w:sz="4" w:space="0" w:color="auto"/>
              <w:left w:val="single" w:sz="4" w:space="0" w:color="auto"/>
              <w:bottom w:val="single" w:sz="4" w:space="0" w:color="auto"/>
              <w:right w:val="single" w:sz="4" w:space="0" w:color="auto"/>
            </w:tcBorders>
            <w:noWrap/>
            <w:vAlign w:val="center"/>
          </w:tcPr>
          <w:p w14:paraId="5B9D7F90" w14:textId="40FC1501"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REGISTRO DE PASSEIO POLIETILENO 20MM</w:t>
            </w:r>
          </w:p>
        </w:tc>
        <w:tc>
          <w:tcPr>
            <w:tcW w:w="992" w:type="dxa"/>
            <w:tcBorders>
              <w:top w:val="single" w:sz="4" w:space="0" w:color="auto"/>
              <w:left w:val="single" w:sz="4" w:space="0" w:color="auto"/>
              <w:bottom w:val="single" w:sz="4" w:space="0" w:color="auto"/>
              <w:right w:val="single" w:sz="4" w:space="0" w:color="auto"/>
            </w:tcBorders>
            <w:noWrap/>
            <w:vAlign w:val="center"/>
          </w:tcPr>
          <w:p w14:paraId="4433AC5A" w14:textId="21BE97D7"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0D67C7E6" w14:textId="27D3C9B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500,00</w:t>
            </w:r>
          </w:p>
        </w:tc>
        <w:tc>
          <w:tcPr>
            <w:tcW w:w="1342" w:type="dxa"/>
            <w:tcBorders>
              <w:top w:val="single" w:sz="4" w:space="0" w:color="auto"/>
              <w:left w:val="single" w:sz="4" w:space="0" w:color="auto"/>
              <w:bottom w:val="single" w:sz="4" w:space="0" w:color="auto"/>
              <w:right w:val="single" w:sz="4" w:space="0" w:color="auto"/>
            </w:tcBorders>
            <w:vAlign w:val="center"/>
          </w:tcPr>
          <w:p w14:paraId="616C75CE" w14:textId="5C481872"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R$ 12,48</w:t>
            </w:r>
          </w:p>
        </w:tc>
        <w:tc>
          <w:tcPr>
            <w:tcW w:w="1508" w:type="dxa"/>
            <w:tcBorders>
              <w:top w:val="single" w:sz="4" w:space="0" w:color="auto"/>
              <w:left w:val="single" w:sz="4" w:space="0" w:color="auto"/>
              <w:bottom w:val="single" w:sz="4" w:space="0" w:color="auto"/>
              <w:right w:val="single" w:sz="4" w:space="0" w:color="auto"/>
            </w:tcBorders>
            <w:vAlign w:val="center"/>
          </w:tcPr>
          <w:p w14:paraId="18F042F8" w14:textId="6518F3F0"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R$ 6.240,00</w:t>
            </w:r>
          </w:p>
        </w:tc>
      </w:tr>
      <w:tr w:rsidR="00D04A02" w:rsidRPr="00EC0707" w14:paraId="2E4105B5"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04A46A7B" w14:textId="43C8AD07"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40</w:t>
            </w:r>
          </w:p>
        </w:tc>
        <w:tc>
          <w:tcPr>
            <w:tcW w:w="3544" w:type="dxa"/>
            <w:tcBorders>
              <w:top w:val="single" w:sz="4" w:space="0" w:color="auto"/>
              <w:left w:val="single" w:sz="4" w:space="0" w:color="auto"/>
              <w:bottom w:val="single" w:sz="4" w:space="0" w:color="auto"/>
              <w:right w:val="single" w:sz="4" w:space="0" w:color="auto"/>
            </w:tcBorders>
            <w:noWrap/>
            <w:vAlign w:val="center"/>
          </w:tcPr>
          <w:p w14:paraId="329592B4" w14:textId="04A2CDD9"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REGISTRO ESFERA EM LATAO NIQUELADO ROSCA FEMEA 1/2''</w:t>
            </w:r>
          </w:p>
        </w:tc>
        <w:tc>
          <w:tcPr>
            <w:tcW w:w="992" w:type="dxa"/>
            <w:tcBorders>
              <w:top w:val="single" w:sz="4" w:space="0" w:color="auto"/>
              <w:left w:val="single" w:sz="4" w:space="0" w:color="auto"/>
              <w:bottom w:val="single" w:sz="4" w:space="0" w:color="auto"/>
              <w:right w:val="single" w:sz="4" w:space="0" w:color="auto"/>
            </w:tcBorders>
            <w:noWrap/>
            <w:vAlign w:val="center"/>
          </w:tcPr>
          <w:p w14:paraId="2F29C8B3" w14:textId="74BFAB5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7105558A" w14:textId="781BFFB7"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50,00</w:t>
            </w:r>
          </w:p>
        </w:tc>
        <w:tc>
          <w:tcPr>
            <w:tcW w:w="1342" w:type="dxa"/>
            <w:tcBorders>
              <w:top w:val="single" w:sz="4" w:space="0" w:color="auto"/>
              <w:left w:val="single" w:sz="4" w:space="0" w:color="auto"/>
              <w:bottom w:val="single" w:sz="4" w:space="0" w:color="auto"/>
              <w:right w:val="single" w:sz="4" w:space="0" w:color="auto"/>
            </w:tcBorders>
            <w:vAlign w:val="center"/>
          </w:tcPr>
          <w:p w14:paraId="74AF7927" w14:textId="002D12F9"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R$ 22,21</w:t>
            </w:r>
          </w:p>
        </w:tc>
        <w:tc>
          <w:tcPr>
            <w:tcW w:w="1508" w:type="dxa"/>
            <w:tcBorders>
              <w:top w:val="single" w:sz="4" w:space="0" w:color="auto"/>
              <w:left w:val="single" w:sz="4" w:space="0" w:color="auto"/>
              <w:bottom w:val="single" w:sz="4" w:space="0" w:color="auto"/>
              <w:right w:val="single" w:sz="4" w:space="0" w:color="auto"/>
            </w:tcBorders>
            <w:vAlign w:val="center"/>
          </w:tcPr>
          <w:p w14:paraId="0AC7CE46" w14:textId="57D587C9"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R$ 1.110,50</w:t>
            </w:r>
          </w:p>
        </w:tc>
      </w:tr>
      <w:tr w:rsidR="00D04A02" w:rsidRPr="00EC0707" w14:paraId="28DF9D31"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1449660A" w14:textId="14D73F54"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41</w:t>
            </w:r>
          </w:p>
        </w:tc>
        <w:tc>
          <w:tcPr>
            <w:tcW w:w="3544" w:type="dxa"/>
            <w:tcBorders>
              <w:top w:val="single" w:sz="4" w:space="0" w:color="auto"/>
              <w:left w:val="single" w:sz="4" w:space="0" w:color="auto"/>
              <w:bottom w:val="single" w:sz="4" w:space="0" w:color="auto"/>
              <w:right w:val="single" w:sz="4" w:space="0" w:color="auto"/>
            </w:tcBorders>
            <w:noWrap/>
            <w:vAlign w:val="center"/>
          </w:tcPr>
          <w:p w14:paraId="5EDC4680" w14:textId="20A540E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TE PVC BRANCO ROSCAVEL 3/4</w:t>
            </w:r>
          </w:p>
        </w:tc>
        <w:tc>
          <w:tcPr>
            <w:tcW w:w="992" w:type="dxa"/>
            <w:tcBorders>
              <w:top w:val="single" w:sz="4" w:space="0" w:color="auto"/>
              <w:left w:val="single" w:sz="4" w:space="0" w:color="auto"/>
              <w:bottom w:val="single" w:sz="4" w:space="0" w:color="auto"/>
              <w:right w:val="single" w:sz="4" w:space="0" w:color="auto"/>
            </w:tcBorders>
            <w:noWrap/>
            <w:vAlign w:val="center"/>
          </w:tcPr>
          <w:p w14:paraId="43899788" w14:textId="7EB87B8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10871FFD" w14:textId="06686D39"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300,00</w:t>
            </w:r>
          </w:p>
        </w:tc>
        <w:tc>
          <w:tcPr>
            <w:tcW w:w="1342" w:type="dxa"/>
            <w:tcBorders>
              <w:top w:val="single" w:sz="4" w:space="0" w:color="auto"/>
              <w:left w:val="single" w:sz="4" w:space="0" w:color="auto"/>
              <w:bottom w:val="single" w:sz="4" w:space="0" w:color="auto"/>
              <w:right w:val="single" w:sz="4" w:space="0" w:color="auto"/>
            </w:tcBorders>
            <w:vAlign w:val="center"/>
          </w:tcPr>
          <w:p w14:paraId="2AE2EFBF" w14:textId="42638583"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R$ 3,36</w:t>
            </w:r>
          </w:p>
        </w:tc>
        <w:tc>
          <w:tcPr>
            <w:tcW w:w="1508" w:type="dxa"/>
            <w:tcBorders>
              <w:top w:val="single" w:sz="4" w:space="0" w:color="auto"/>
              <w:left w:val="single" w:sz="4" w:space="0" w:color="auto"/>
              <w:bottom w:val="single" w:sz="4" w:space="0" w:color="auto"/>
              <w:right w:val="single" w:sz="4" w:space="0" w:color="auto"/>
            </w:tcBorders>
            <w:vAlign w:val="center"/>
          </w:tcPr>
          <w:p w14:paraId="5F144D20" w14:textId="315BA488"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R$ 1.008,00</w:t>
            </w:r>
          </w:p>
        </w:tc>
      </w:tr>
      <w:tr w:rsidR="00D04A02" w:rsidRPr="00EC0707" w14:paraId="7B80B77C"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300CC11E" w14:textId="1E7D134F"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42</w:t>
            </w:r>
          </w:p>
        </w:tc>
        <w:tc>
          <w:tcPr>
            <w:tcW w:w="3544" w:type="dxa"/>
            <w:tcBorders>
              <w:top w:val="single" w:sz="4" w:space="0" w:color="auto"/>
              <w:left w:val="single" w:sz="4" w:space="0" w:color="auto"/>
              <w:bottom w:val="single" w:sz="4" w:space="0" w:color="auto"/>
              <w:right w:val="single" w:sz="4" w:space="0" w:color="auto"/>
            </w:tcBorders>
            <w:noWrap/>
            <w:vAlign w:val="center"/>
          </w:tcPr>
          <w:p w14:paraId="745967DF" w14:textId="3F5A8615"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TE PVC SOLDAVEL 25MM</w:t>
            </w:r>
          </w:p>
        </w:tc>
        <w:tc>
          <w:tcPr>
            <w:tcW w:w="992" w:type="dxa"/>
            <w:tcBorders>
              <w:top w:val="single" w:sz="4" w:space="0" w:color="auto"/>
              <w:left w:val="single" w:sz="4" w:space="0" w:color="auto"/>
              <w:bottom w:val="single" w:sz="4" w:space="0" w:color="auto"/>
              <w:right w:val="single" w:sz="4" w:space="0" w:color="auto"/>
            </w:tcBorders>
            <w:noWrap/>
            <w:vAlign w:val="center"/>
          </w:tcPr>
          <w:p w14:paraId="24F2DD42" w14:textId="0ED698F1"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141F0193" w14:textId="59B609B3"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500,00</w:t>
            </w:r>
          </w:p>
        </w:tc>
        <w:tc>
          <w:tcPr>
            <w:tcW w:w="1342" w:type="dxa"/>
            <w:tcBorders>
              <w:top w:val="single" w:sz="4" w:space="0" w:color="auto"/>
              <w:left w:val="single" w:sz="4" w:space="0" w:color="auto"/>
              <w:bottom w:val="single" w:sz="4" w:space="0" w:color="auto"/>
              <w:right w:val="single" w:sz="4" w:space="0" w:color="auto"/>
            </w:tcBorders>
            <w:vAlign w:val="center"/>
          </w:tcPr>
          <w:p w14:paraId="048C1AA8" w14:textId="1D15E2E9"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R$ 1,43</w:t>
            </w:r>
          </w:p>
        </w:tc>
        <w:tc>
          <w:tcPr>
            <w:tcW w:w="1508" w:type="dxa"/>
            <w:tcBorders>
              <w:top w:val="single" w:sz="4" w:space="0" w:color="auto"/>
              <w:left w:val="single" w:sz="4" w:space="0" w:color="auto"/>
              <w:bottom w:val="single" w:sz="4" w:space="0" w:color="auto"/>
              <w:right w:val="single" w:sz="4" w:space="0" w:color="auto"/>
            </w:tcBorders>
            <w:vAlign w:val="center"/>
          </w:tcPr>
          <w:p w14:paraId="0DE73FA1" w14:textId="28182AE6"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R$ 715,00</w:t>
            </w:r>
          </w:p>
        </w:tc>
      </w:tr>
      <w:tr w:rsidR="00D04A02" w:rsidRPr="00EC0707" w14:paraId="3A12841E"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2747BC7D" w14:textId="303CB29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43</w:t>
            </w:r>
          </w:p>
        </w:tc>
        <w:tc>
          <w:tcPr>
            <w:tcW w:w="3544" w:type="dxa"/>
            <w:tcBorders>
              <w:top w:val="single" w:sz="4" w:space="0" w:color="auto"/>
              <w:left w:val="single" w:sz="4" w:space="0" w:color="auto"/>
              <w:bottom w:val="single" w:sz="4" w:space="0" w:color="auto"/>
              <w:right w:val="single" w:sz="4" w:space="0" w:color="auto"/>
            </w:tcBorders>
            <w:noWrap/>
            <w:vAlign w:val="center"/>
          </w:tcPr>
          <w:p w14:paraId="0616C3BB" w14:textId="239B10B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TE PVC SOLDAVEL 60MM</w:t>
            </w:r>
          </w:p>
        </w:tc>
        <w:tc>
          <w:tcPr>
            <w:tcW w:w="992" w:type="dxa"/>
            <w:tcBorders>
              <w:top w:val="single" w:sz="4" w:space="0" w:color="auto"/>
              <w:left w:val="single" w:sz="4" w:space="0" w:color="auto"/>
              <w:bottom w:val="single" w:sz="4" w:space="0" w:color="auto"/>
              <w:right w:val="single" w:sz="4" w:space="0" w:color="auto"/>
            </w:tcBorders>
            <w:noWrap/>
            <w:vAlign w:val="center"/>
          </w:tcPr>
          <w:p w14:paraId="325F98E1" w14:textId="0EDDCEA5"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1878AF35" w14:textId="6E4D5B51"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25,00</w:t>
            </w:r>
          </w:p>
        </w:tc>
        <w:tc>
          <w:tcPr>
            <w:tcW w:w="1342" w:type="dxa"/>
            <w:tcBorders>
              <w:top w:val="single" w:sz="4" w:space="0" w:color="auto"/>
              <w:left w:val="single" w:sz="4" w:space="0" w:color="auto"/>
              <w:bottom w:val="single" w:sz="4" w:space="0" w:color="auto"/>
              <w:right w:val="single" w:sz="4" w:space="0" w:color="auto"/>
            </w:tcBorders>
            <w:vAlign w:val="center"/>
          </w:tcPr>
          <w:p w14:paraId="68E631F5" w14:textId="2B303409"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R$ 25,11</w:t>
            </w:r>
          </w:p>
        </w:tc>
        <w:tc>
          <w:tcPr>
            <w:tcW w:w="1508" w:type="dxa"/>
            <w:tcBorders>
              <w:top w:val="single" w:sz="4" w:space="0" w:color="auto"/>
              <w:left w:val="single" w:sz="4" w:space="0" w:color="auto"/>
              <w:bottom w:val="single" w:sz="4" w:space="0" w:color="auto"/>
              <w:right w:val="single" w:sz="4" w:space="0" w:color="auto"/>
            </w:tcBorders>
            <w:vAlign w:val="center"/>
          </w:tcPr>
          <w:p w14:paraId="62177C90" w14:textId="27A6CE60"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R$ 627,75</w:t>
            </w:r>
          </w:p>
        </w:tc>
      </w:tr>
      <w:tr w:rsidR="00D04A02" w:rsidRPr="00EC0707" w14:paraId="297EFF10"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17EDDE14" w14:textId="0BA6F53F"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44</w:t>
            </w:r>
          </w:p>
        </w:tc>
        <w:tc>
          <w:tcPr>
            <w:tcW w:w="3544" w:type="dxa"/>
            <w:tcBorders>
              <w:top w:val="single" w:sz="4" w:space="0" w:color="auto"/>
              <w:left w:val="single" w:sz="4" w:space="0" w:color="auto"/>
              <w:bottom w:val="single" w:sz="4" w:space="0" w:color="auto"/>
              <w:right w:val="single" w:sz="4" w:space="0" w:color="auto"/>
            </w:tcBorders>
            <w:noWrap/>
            <w:vAlign w:val="center"/>
          </w:tcPr>
          <w:p w14:paraId="1B6D596B" w14:textId="1F1B2EA8"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TE SOLDAVEL 110MM</w:t>
            </w:r>
          </w:p>
        </w:tc>
        <w:tc>
          <w:tcPr>
            <w:tcW w:w="992" w:type="dxa"/>
            <w:tcBorders>
              <w:top w:val="single" w:sz="4" w:space="0" w:color="auto"/>
              <w:left w:val="single" w:sz="4" w:space="0" w:color="auto"/>
              <w:bottom w:val="single" w:sz="4" w:space="0" w:color="auto"/>
              <w:right w:val="single" w:sz="4" w:space="0" w:color="auto"/>
            </w:tcBorders>
            <w:noWrap/>
            <w:vAlign w:val="center"/>
          </w:tcPr>
          <w:p w14:paraId="4D0C2188" w14:textId="70D9A26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656F3911" w14:textId="6838D655"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w:t>
            </w:r>
          </w:p>
        </w:tc>
        <w:tc>
          <w:tcPr>
            <w:tcW w:w="1342" w:type="dxa"/>
            <w:tcBorders>
              <w:top w:val="single" w:sz="4" w:space="0" w:color="auto"/>
              <w:left w:val="single" w:sz="4" w:space="0" w:color="auto"/>
              <w:bottom w:val="single" w:sz="4" w:space="0" w:color="auto"/>
              <w:right w:val="single" w:sz="4" w:space="0" w:color="auto"/>
            </w:tcBorders>
            <w:vAlign w:val="center"/>
          </w:tcPr>
          <w:p w14:paraId="76ED3922" w14:textId="5402F61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R$ 67,13</w:t>
            </w:r>
          </w:p>
        </w:tc>
        <w:tc>
          <w:tcPr>
            <w:tcW w:w="1508" w:type="dxa"/>
            <w:tcBorders>
              <w:top w:val="single" w:sz="4" w:space="0" w:color="auto"/>
              <w:left w:val="single" w:sz="4" w:space="0" w:color="auto"/>
              <w:bottom w:val="single" w:sz="4" w:space="0" w:color="auto"/>
              <w:right w:val="single" w:sz="4" w:space="0" w:color="auto"/>
            </w:tcBorders>
            <w:vAlign w:val="center"/>
          </w:tcPr>
          <w:p w14:paraId="05B5C624" w14:textId="77BDF6C3"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R$ 671,30</w:t>
            </w:r>
          </w:p>
        </w:tc>
      </w:tr>
      <w:tr w:rsidR="00D04A02" w:rsidRPr="00EC0707" w14:paraId="2C54DFBA"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414B46D4" w14:textId="1AF2AA65"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lastRenderedPageBreak/>
              <w:t>45</w:t>
            </w:r>
          </w:p>
        </w:tc>
        <w:tc>
          <w:tcPr>
            <w:tcW w:w="3544" w:type="dxa"/>
            <w:tcBorders>
              <w:top w:val="single" w:sz="4" w:space="0" w:color="auto"/>
              <w:left w:val="single" w:sz="4" w:space="0" w:color="auto"/>
              <w:bottom w:val="single" w:sz="4" w:space="0" w:color="auto"/>
              <w:right w:val="single" w:sz="4" w:space="0" w:color="auto"/>
            </w:tcBorders>
            <w:noWrap/>
            <w:vAlign w:val="center"/>
          </w:tcPr>
          <w:p w14:paraId="7FE90C07" w14:textId="6A7FA1A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TUBO PEAD 20MM ROLO COM 100M NTS 048 NBR 15.561</w:t>
            </w:r>
          </w:p>
        </w:tc>
        <w:tc>
          <w:tcPr>
            <w:tcW w:w="992" w:type="dxa"/>
            <w:tcBorders>
              <w:top w:val="single" w:sz="4" w:space="0" w:color="auto"/>
              <w:left w:val="single" w:sz="4" w:space="0" w:color="auto"/>
              <w:bottom w:val="single" w:sz="4" w:space="0" w:color="auto"/>
              <w:right w:val="single" w:sz="4" w:space="0" w:color="auto"/>
            </w:tcBorders>
            <w:noWrap/>
            <w:vAlign w:val="center"/>
          </w:tcPr>
          <w:p w14:paraId="2A7F60A8" w14:textId="3D6A8AD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ROLO 100M</w:t>
            </w:r>
          </w:p>
        </w:tc>
        <w:tc>
          <w:tcPr>
            <w:tcW w:w="993" w:type="dxa"/>
            <w:tcBorders>
              <w:top w:val="single" w:sz="4" w:space="0" w:color="auto"/>
              <w:left w:val="single" w:sz="4" w:space="0" w:color="auto"/>
              <w:bottom w:val="single" w:sz="4" w:space="0" w:color="auto"/>
              <w:right w:val="single" w:sz="4" w:space="0" w:color="auto"/>
            </w:tcBorders>
            <w:noWrap/>
            <w:vAlign w:val="center"/>
          </w:tcPr>
          <w:p w14:paraId="73ABC719" w14:textId="3B5E4DC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20,00</w:t>
            </w:r>
          </w:p>
        </w:tc>
        <w:tc>
          <w:tcPr>
            <w:tcW w:w="1342" w:type="dxa"/>
            <w:tcBorders>
              <w:top w:val="single" w:sz="4" w:space="0" w:color="auto"/>
              <w:left w:val="single" w:sz="4" w:space="0" w:color="auto"/>
              <w:bottom w:val="single" w:sz="4" w:space="0" w:color="auto"/>
              <w:right w:val="single" w:sz="4" w:space="0" w:color="auto"/>
            </w:tcBorders>
            <w:vAlign w:val="center"/>
          </w:tcPr>
          <w:p w14:paraId="20020185" w14:textId="3B19EA64"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R$ 335,00</w:t>
            </w:r>
          </w:p>
        </w:tc>
        <w:tc>
          <w:tcPr>
            <w:tcW w:w="1508" w:type="dxa"/>
            <w:tcBorders>
              <w:top w:val="single" w:sz="4" w:space="0" w:color="auto"/>
              <w:left w:val="single" w:sz="4" w:space="0" w:color="auto"/>
              <w:bottom w:val="single" w:sz="4" w:space="0" w:color="auto"/>
              <w:right w:val="single" w:sz="4" w:space="0" w:color="auto"/>
            </w:tcBorders>
            <w:vAlign w:val="center"/>
          </w:tcPr>
          <w:p w14:paraId="0801137A" w14:textId="0B5A2A44"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R$ 6.700,00</w:t>
            </w:r>
          </w:p>
        </w:tc>
      </w:tr>
      <w:tr w:rsidR="00D04A02" w:rsidRPr="00EC0707" w14:paraId="693EC463"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5116EFE0" w14:textId="6C3099E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46</w:t>
            </w:r>
          </w:p>
        </w:tc>
        <w:tc>
          <w:tcPr>
            <w:tcW w:w="3544" w:type="dxa"/>
            <w:tcBorders>
              <w:top w:val="single" w:sz="4" w:space="0" w:color="auto"/>
              <w:left w:val="single" w:sz="4" w:space="0" w:color="auto"/>
              <w:bottom w:val="single" w:sz="4" w:space="0" w:color="auto"/>
              <w:right w:val="single" w:sz="4" w:space="0" w:color="auto"/>
            </w:tcBorders>
            <w:noWrap/>
            <w:vAlign w:val="center"/>
          </w:tcPr>
          <w:p w14:paraId="77FD506B" w14:textId="1F8E281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TUBO PEAD CORRUGADO COM PAREDE ESTRUTURADA 400MM, COM CORRUGAÇÃO EXTERNA E PAREDE LISA INTERNA PARA DRENAGEM</w:t>
            </w:r>
          </w:p>
        </w:tc>
        <w:tc>
          <w:tcPr>
            <w:tcW w:w="992" w:type="dxa"/>
            <w:tcBorders>
              <w:top w:val="single" w:sz="4" w:space="0" w:color="auto"/>
              <w:left w:val="single" w:sz="4" w:space="0" w:color="auto"/>
              <w:bottom w:val="single" w:sz="4" w:space="0" w:color="auto"/>
              <w:right w:val="single" w:sz="4" w:space="0" w:color="auto"/>
            </w:tcBorders>
            <w:noWrap/>
            <w:vAlign w:val="center"/>
          </w:tcPr>
          <w:p w14:paraId="4C03163A" w14:textId="2BA3B72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BARRA</w:t>
            </w:r>
          </w:p>
        </w:tc>
        <w:tc>
          <w:tcPr>
            <w:tcW w:w="993" w:type="dxa"/>
            <w:tcBorders>
              <w:top w:val="single" w:sz="4" w:space="0" w:color="auto"/>
              <w:left w:val="single" w:sz="4" w:space="0" w:color="auto"/>
              <w:bottom w:val="single" w:sz="4" w:space="0" w:color="auto"/>
              <w:right w:val="single" w:sz="4" w:space="0" w:color="auto"/>
            </w:tcBorders>
            <w:noWrap/>
            <w:vAlign w:val="center"/>
          </w:tcPr>
          <w:p w14:paraId="2D788491" w14:textId="5DC3B062"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sz w:val="18"/>
                <w:szCs w:val="18"/>
              </w:rPr>
              <w:t>45</w:t>
            </w:r>
            <w:r w:rsidRPr="00EC0707">
              <w:rPr>
                <w:rFonts w:ascii="Arial" w:hAnsi="Arial" w:cs="Arial"/>
                <w:sz w:val="18"/>
                <w:szCs w:val="18"/>
              </w:rPr>
              <w:t>,00</w:t>
            </w:r>
          </w:p>
        </w:tc>
        <w:tc>
          <w:tcPr>
            <w:tcW w:w="1342" w:type="dxa"/>
            <w:tcBorders>
              <w:top w:val="single" w:sz="4" w:space="0" w:color="auto"/>
              <w:left w:val="single" w:sz="4" w:space="0" w:color="auto"/>
              <w:bottom w:val="single" w:sz="4" w:space="0" w:color="auto"/>
              <w:right w:val="single" w:sz="4" w:space="0" w:color="auto"/>
            </w:tcBorders>
            <w:vAlign w:val="center"/>
          </w:tcPr>
          <w:p w14:paraId="03826BD2" w14:textId="34B87F2C"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R$ 1.732,00</w:t>
            </w:r>
          </w:p>
        </w:tc>
        <w:tc>
          <w:tcPr>
            <w:tcW w:w="1508" w:type="dxa"/>
            <w:tcBorders>
              <w:top w:val="single" w:sz="4" w:space="0" w:color="auto"/>
              <w:left w:val="single" w:sz="4" w:space="0" w:color="auto"/>
              <w:bottom w:val="single" w:sz="4" w:space="0" w:color="auto"/>
              <w:right w:val="single" w:sz="4" w:space="0" w:color="auto"/>
            </w:tcBorders>
            <w:vAlign w:val="center"/>
          </w:tcPr>
          <w:p w14:paraId="3D6F1328" w14:textId="291223F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R$ 77.940,00</w:t>
            </w:r>
          </w:p>
        </w:tc>
      </w:tr>
      <w:tr w:rsidR="00D04A02" w:rsidRPr="00EC0707" w14:paraId="053B7128"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78B8B8DE" w14:textId="737D29D4"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47</w:t>
            </w:r>
          </w:p>
        </w:tc>
        <w:tc>
          <w:tcPr>
            <w:tcW w:w="3544" w:type="dxa"/>
            <w:tcBorders>
              <w:top w:val="single" w:sz="4" w:space="0" w:color="auto"/>
              <w:left w:val="single" w:sz="4" w:space="0" w:color="auto"/>
              <w:bottom w:val="single" w:sz="4" w:space="0" w:color="auto"/>
              <w:right w:val="single" w:sz="4" w:space="0" w:color="auto"/>
            </w:tcBorders>
            <w:noWrap/>
            <w:vAlign w:val="center"/>
          </w:tcPr>
          <w:p w14:paraId="619925B1" w14:textId="6D3AEF31"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TUBO PVC BRANCO ROSCAVEL 3/4 BARRA 6M</w:t>
            </w:r>
          </w:p>
        </w:tc>
        <w:tc>
          <w:tcPr>
            <w:tcW w:w="992" w:type="dxa"/>
            <w:tcBorders>
              <w:top w:val="single" w:sz="4" w:space="0" w:color="auto"/>
              <w:left w:val="single" w:sz="4" w:space="0" w:color="auto"/>
              <w:bottom w:val="single" w:sz="4" w:space="0" w:color="auto"/>
              <w:right w:val="single" w:sz="4" w:space="0" w:color="auto"/>
            </w:tcBorders>
            <w:noWrap/>
            <w:vAlign w:val="center"/>
          </w:tcPr>
          <w:p w14:paraId="4B47D9AE" w14:textId="08F71594"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BARRA</w:t>
            </w:r>
          </w:p>
        </w:tc>
        <w:tc>
          <w:tcPr>
            <w:tcW w:w="993" w:type="dxa"/>
            <w:tcBorders>
              <w:top w:val="single" w:sz="4" w:space="0" w:color="auto"/>
              <w:left w:val="single" w:sz="4" w:space="0" w:color="auto"/>
              <w:bottom w:val="single" w:sz="4" w:space="0" w:color="auto"/>
              <w:right w:val="single" w:sz="4" w:space="0" w:color="auto"/>
            </w:tcBorders>
            <w:noWrap/>
            <w:vAlign w:val="center"/>
          </w:tcPr>
          <w:p w14:paraId="1E76D502" w14:textId="0A037C1A"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150,00</w:t>
            </w:r>
          </w:p>
        </w:tc>
        <w:tc>
          <w:tcPr>
            <w:tcW w:w="1342" w:type="dxa"/>
            <w:tcBorders>
              <w:top w:val="single" w:sz="4" w:space="0" w:color="auto"/>
              <w:left w:val="single" w:sz="4" w:space="0" w:color="auto"/>
              <w:bottom w:val="single" w:sz="4" w:space="0" w:color="auto"/>
              <w:right w:val="single" w:sz="4" w:space="0" w:color="auto"/>
            </w:tcBorders>
            <w:vAlign w:val="center"/>
          </w:tcPr>
          <w:p w14:paraId="4FD67DAD" w14:textId="30D7A65C"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R$ 60,13</w:t>
            </w:r>
          </w:p>
        </w:tc>
        <w:tc>
          <w:tcPr>
            <w:tcW w:w="1508" w:type="dxa"/>
            <w:tcBorders>
              <w:top w:val="single" w:sz="4" w:space="0" w:color="auto"/>
              <w:left w:val="single" w:sz="4" w:space="0" w:color="auto"/>
              <w:bottom w:val="single" w:sz="4" w:space="0" w:color="auto"/>
              <w:right w:val="single" w:sz="4" w:space="0" w:color="auto"/>
            </w:tcBorders>
            <w:vAlign w:val="center"/>
          </w:tcPr>
          <w:p w14:paraId="72A0286A" w14:textId="4F34DB1B"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R$ 9.019,50</w:t>
            </w:r>
          </w:p>
        </w:tc>
      </w:tr>
      <w:tr w:rsidR="00D04A02" w:rsidRPr="00EC0707" w14:paraId="7082ED45"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7D60C96E" w14:textId="4B631531"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48</w:t>
            </w:r>
          </w:p>
        </w:tc>
        <w:tc>
          <w:tcPr>
            <w:tcW w:w="3544" w:type="dxa"/>
            <w:tcBorders>
              <w:top w:val="single" w:sz="4" w:space="0" w:color="auto"/>
              <w:left w:val="single" w:sz="4" w:space="0" w:color="auto"/>
              <w:bottom w:val="single" w:sz="4" w:space="0" w:color="auto"/>
              <w:right w:val="single" w:sz="4" w:space="0" w:color="auto"/>
            </w:tcBorders>
            <w:noWrap/>
            <w:vAlign w:val="center"/>
          </w:tcPr>
          <w:p w14:paraId="051C6EBC" w14:textId="2D7850A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TUBO PVC DEFOFO 4'' (100MM) BARRA 6M Tubo DEFOFO MPVC 1 MPA</w:t>
            </w:r>
          </w:p>
        </w:tc>
        <w:tc>
          <w:tcPr>
            <w:tcW w:w="992" w:type="dxa"/>
            <w:tcBorders>
              <w:top w:val="single" w:sz="4" w:space="0" w:color="auto"/>
              <w:left w:val="single" w:sz="4" w:space="0" w:color="auto"/>
              <w:bottom w:val="single" w:sz="4" w:space="0" w:color="auto"/>
              <w:right w:val="single" w:sz="4" w:space="0" w:color="auto"/>
            </w:tcBorders>
            <w:noWrap/>
            <w:vAlign w:val="center"/>
          </w:tcPr>
          <w:p w14:paraId="2ED0D9D2" w14:textId="7BBB9472"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BARRA</w:t>
            </w:r>
          </w:p>
        </w:tc>
        <w:tc>
          <w:tcPr>
            <w:tcW w:w="993" w:type="dxa"/>
            <w:tcBorders>
              <w:top w:val="single" w:sz="4" w:space="0" w:color="auto"/>
              <w:left w:val="single" w:sz="4" w:space="0" w:color="auto"/>
              <w:bottom w:val="single" w:sz="4" w:space="0" w:color="auto"/>
              <w:right w:val="single" w:sz="4" w:space="0" w:color="auto"/>
            </w:tcBorders>
            <w:noWrap/>
            <w:vAlign w:val="center"/>
          </w:tcPr>
          <w:p w14:paraId="1D41179F" w14:textId="663AE1E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180,00</w:t>
            </w:r>
          </w:p>
        </w:tc>
        <w:tc>
          <w:tcPr>
            <w:tcW w:w="1342" w:type="dxa"/>
            <w:tcBorders>
              <w:top w:val="single" w:sz="4" w:space="0" w:color="auto"/>
              <w:left w:val="single" w:sz="4" w:space="0" w:color="auto"/>
              <w:bottom w:val="single" w:sz="4" w:space="0" w:color="auto"/>
              <w:right w:val="single" w:sz="4" w:space="0" w:color="auto"/>
            </w:tcBorders>
            <w:vAlign w:val="center"/>
          </w:tcPr>
          <w:p w14:paraId="6533E96E" w14:textId="4D4ED19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R$ 306,85</w:t>
            </w:r>
          </w:p>
        </w:tc>
        <w:tc>
          <w:tcPr>
            <w:tcW w:w="1508" w:type="dxa"/>
            <w:tcBorders>
              <w:top w:val="single" w:sz="4" w:space="0" w:color="auto"/>
              <w:left w:val="single" w:sz="4" w:space="0" w:color="auto"/>
              <w:bottom w:val="single" w:sz="4" w:space="0" w:color="auto"/>
              <w:right w:val="single" w:sz="4" w:space="0" w:color="auto"/>
            </w:tcBorders>
            <w:vAlign w:val="center"/>
          </w:tcPr>
          <w:p w14:paraId="138F036B" w14:textId="0F83DE50"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R$ 55.233,00</w:t>
            </w:r>
          </w:p>
        </w:tc>
      </w:tr>
      <w:tr w:rsidR="00D04A02" w:rsidRPr="00EC0707" w14:paraId="36D793D8"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176DCA2A" w14:textId="725E5723"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49</w:t>
            </w:r>
          </w:p>
        </w:tc>
        <w:tc>
          <w:tcPr>
            <w:tcW w:w="3544" w:type="dxa"/>
            <w:tcBorders>
              <w:top w:val="single" w:sz="4" w:space="0" w:color="auto"/>
              <w:left w:val="single" w:sz="4" w:space="0" w:color="auto"/>
              <w:bottom w:val="single" w:sz="4" w:space="0" w:color="auto"/>
              <w:right w:val="single" w:sz="4" w:space="0" w:color="auto"/>
            </w:tcBorders>
            <w:noWrap/>
            <w:vAlign w:val="center"/>
          </w:tcPr>
          <w:p w14:paraId="69F16B39" w14:textId="7D0A4CC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TUBO PVC ESGOTO 6'' (150MM)</w:t>
            </w:r>
          </w:p>
        </w:tc>
        <w:tc>
          <w:tcPr>
            <w:tcW w:w="992" w:type="dxa"/>
            <w:tcBorders>
              <w:top w:val="single" w:sz="4" w:space="0" w:color="auto"/>
              <w:left w:val="single" w:sz="4" w:space="0" w:color="auto"/>
              <w:bottom w:val="single" w:sz="4" w:space="0" w:color="auto"/>
              <w:right w:val="single" w:sz="4" w:space="0" w:color="auto"/>
            </w:tcBorders>
            <w:noWrap/>
            <w:vAlign w:val="center"/>
          </w:tcPr>
          <w:p w14:paraId="6DAB4BDC" w14:textId="0F30F96A"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BARRA</w:t>
            </w:r>
          </w:p>
        </w:tc>
        <w:tc>
          <w:tcPr>
            <w:tcW w:w="993" w:type="dxa"/>
            <w:tcBorders>
              <w:top w:val="single" w:sz="4" w:space="0" w:color="auto"/>
              <w:left w:val="single" w:sz="4" w:space="0" w:color="auto"/>
              <w:bottom w:val="single" w:sz="4" w:space="0" w:color="auto"/>
              <w:right w:val="single" w:sz="4" w:space="0" w:color="auto"/>
            </w:tcBorders>
            <w:noWrap/>
            <w:vAlign w:val="center"/>
          </w:tcPr>
          <w:p w14:paraId="5F8A352D" w14:textId="64DD201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30,00</w:t>
            </w:r>
          </w:p>
        </w:tc>
        <w:tc>
          <w:tcPr>
            <w:tcW w:w="1342" w:type="dxa"/>
            <w:tcBorders>
              <w:top w:val="single" w:sz="4" w:space="0" w:color="auto"/>
              <w:left w:val="single" w:sz="4" w:space="0" w:color="auto"/>
              <w:bottom w:val="single" w:sz="4" w:space="0" w:color="auto"/>
              <w:right w:val="single" w:sz="4" w:space="0" w:color="auto"/>
            </w:tcBorders>
            <w:vAlign w:val="center"/>
          </w:tcPr>
          <w:p w14:paraId="5426DBBC" w14:textId="39B5EA3E"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R$ 168,01</w:t>
            </w:r>
          </w:p>
        </w:tc>
        <w:tc>
          <w:tcPr>
            <w:tcW w:w="1508" w:type="dxa"/>
            <w:tcBorders>
              <w:top w:val="single" w:sz="4" w:space="0" w:color="auto"/>
              <w:left w:val="single" w:sz="4" w:space="0" w:color="auto"/>
              <w:bottom w:val="single" w:sz="4" w:space="0" w:color="auto"/>
              <w:right w:val="single" w:sz="4" w:space="0" w:color="auto"/>
            </w:tcBorders>
            <w:vAlign w:val="center"/>
          </w:tcPr>
          <w:p w14:paraId="71C893B6" w14:textId="4A8E87F3"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R$ 5.040,30</w:t>
            </w:r>
          </w:p>
        </w:tc>
      </w:tr>
      <w:tr w:rsidR="00D04A02" w:rsidRPr="00EC0707" w14:paraId="747A185F"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4488FFEB" w14:textId="7EAE5C6E"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50</w:t>
            </w:r>
          </w:p>
        </w:tc>
        <w:tc>
          <w:tcPr>
            <w:tcW w:w="3544" w:type="dxa"/>
            <w:tcBorders>
              <w:top w:val="single" w:sz="4" w:space="0" w:color="auto"/>
              <w:left w:val="single" w:sz="4" w:space="0" w:color="auto"/>
              <w:bottom w:val="single" w:sz="4" w:space="0" w:color="auto"/>
              <w:right w:val="single" w:sz="4" w:space="0" w:color="auto"/>
            </w:tcBorders>
            <w:noWrap/>
            <w:vAlign w:val="center"/>
          </w:tcPr>
          <w:p w14:paraId="56CEC0B9" w14:textId="32E2E87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TUBO PVC ESGOTO 8'' (200MM)</w:t>
            </w:r>
          </w:p>
        </w:tc>
        <w:tc>
          <w:tcPr>
            <w:tcW w:w="992" w:type="dxa"/>
            <w:tcBorders>
              <w:top w:val="single" w:sz="4" w:space="0" w:color="auto"/>
              <w:left w:val="single" w:sz="4" w:space="0" w:color="auto"/>
              <w:bottom w:val="single" w:sz="4" w:space="0" w:color="auto"/>
              <w:right w:val="single" w:sz="4" w:space="0" w:color="auto"/>
            </w:tcBorders>
            <w:noWrap/>
            <w:vAlign w:val="center"/>
          </w:tcPr>
          <w:p w14:paraId="54C457B1" w14:textId="45FDE3F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BARRA</w:t>
            </w:r>
          </w:p>
        </w:tc>
        <w:tc>
          <w:tcPr>
            <w:tcW w:w="993" w:type="dxa"/>
            <w:tcBorders>
              <w:top w:val="single" w:sz="4" w:space="0" w:color="auto"/>
              <w:left w:val="single" w:sz="4" w:space="0" w:color="auto"/>
              <w:bottom w:val="single" w:sz="4" w:space="0" w:color="auto"/>
              <w:right w:val="single" w:sz="4" w:space="0" w:color="auto"/>
            </w:tcBorders>
            <w:noWrap/>
            <w:vAlign w:val="center"/>
          </w:tcPr>
          <w:p w14:paraId="0B64FD04" w14:textId="38206649"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20,00</w:t>
            </w:r>
          </w:p>
        </w:tc>
        <w:tc>
          <w:tcPr>
            <w:tcW w:w="1342" w:type="dxa"/>
            <w:tcBorders>
              <w:top w:val="single" w:sz="4" w:space="0" w:color="auto"/>
              <w:left w:val="single" w:sz="4" w:space="0" w:color="auto"/>
              <w:bottom w:val="single" w:sz="4" w:space="0" w:color="auto"/>
              <w:right w:val="single" w:sz="4" w:space="0" w:color="auto"/>
            </w:tcBorders>
            <w:vAlign w:val="center"/>
          </w:tcPr>
          <w:p w14:paraId="3C4B4284" w14:textId="6BF57368"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R$ 343,90</w:t>
            </w:r>
          </w:p>
        </w:tc>
        <w:tc>
          <w:tcPr>
            <w:tcW w:w="1508" w:type="dxa"/>
            <w:tcBorders>
              <w:top w:val="single" w:sz="4" w:space="0" w:color="auto"/>
              <w:left w:val="single" w:sz="4" w:space="0" w:color="auto"/>
              <w:bottom w:val="single" w:sz="4" w:space="0" w:color="auto"/>
              <w:right w:val="single" w:sz="4" w:space="0" w:color="auto"/>
            </w:tcBorders>
            <w:vAlign w:val="center"/>
          </w:tcPr>
          <w:p w14:paraId="2E43A768" w14:textId="47ADAE90"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R$ 6.878,00</w:t>
            </w:r>
          </w:p>
        </w:tc>
      </w:tr>
      <w:tr w:rsidR="00D04A02" w:rsidRPr="00EC0707" w14:paraId="20F98948"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0B5AAC52" w14:textId="2B5975B1"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51</w:t>
            </w:r>
          </w:p>
        </w:tc>
        <w:tc>
          <w:tcPr>
            <w:tcW w:w="3544" w:type="dxa"/>
            <w:tcBorders>
              <w:top w:val="single" w:sz="4" w:space="0" w:color="auto"/>
              <w:left w:val="single" w:sz="4" w:space="0" w:color="auto"/>
              <w:bottom w:val="single" w:sz="4" w:space="0" w:color="auto"/>
              <w:right w:val="single" w:sz="4" w:space="0" w:color="auto"/>
            </w:tcBorders>
            <w:noWrap/>
            <w:vAlign w:val="center"/>
          </w:tcPr>
          <w:p w14:paraId="30917033" w14:textId="2D504ED6"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TUBO PVC OCRE CORRUGADO 6'' (150MM) BARRA 6M</w:t>
            </w:r>
          </w:p>
        </w:tc>
        <w:tc>
          <w:tcPr>
            <w:tcW w:w="992" w:type="dxa"/>
            <w:tcBorders>
              <w:top w:val="single" w:sz="4" w:space="0" w:color="auto"/>
              <w:left w:val="single" w:sz="4" w:space="0" w:color="auto"/>
              <w:bottom w:val="single" w:sz="4" w:space="0" w:color="auto"/>
              <w:right w:val="single" w:sz="4" w:space="0" w:color="auto"/>
            </w:tcBorders>
            <w:noWrap/>
            <w:vAlign w:val="center"/>
          </w:tcPr>
          <w:p w14:paraId="568A2706" w14:textId="7CED3165"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BARRA</w:t>
            </w:r>
          </w:p>
        </w:tc>
        <w:tc>
          <w:tcPr>
            <w:tcW w:w="993" w:type="dxa"/>
            <w:tcBorders>
              <w:top w:val="single" w:sz="4" w:space="0" w:color="auto"/>
              <w:left w:val="single" w:sz="4" w:space="0" w:color="auto"/>
              <w:bottom w:val="single" w:sz="4" w:space="0" w:color="auto"/>
              <w:right w:val="single" w:sz="4" w:space="0" w:color="auto"/>
            </w:tcBorders>
            <w:noWrap/>
            <w:vAlign w:val="center"/>
          </w:tcPr>
          <w:p w14:paraId="0D07EA7F" w14:textId="328CDEB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100,00</w:t>
            </w:r>
          </w:p>
        </w:tc>
        <w:tc>
          <w:tcPr>
            <w:tcW w:w="1342" w:type="dxa"/>
            <w:tcBorders>
              <w:top w:val="single" w:sz="4" w:space="0" w:color="auto"/>
              <w:left w:val="single" w:sz="4" w:space="0" w:color="auto"/>
              <w:bottom w:val="single" w:sz="4" w:space="0" w:color="auto"/>
              <w:right w:val="single" w:sz="4" w:space="0" w:color="auto"/>
            </w:tcBorders>
            <w:vAlign w:val="center"/>
          </w:tcPr>
          <w:p w14:paraId="03BBD166" w14:textId="78768B1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R$ 206,28</w:t>
            </w:r>
          </w:p>
        </w:tc>
        <w:tc>
          <w:tcPr>
            <w:tcW w:w="1508" w:type="dxa"/>
            <w:tcBorders>
              <w:top w:val="single" w:sz="4" w:space="0" w:color="auto"/>
              <w:left w:val="single" w:sz="4" w:space="0" w:color="auto"/>
              <w:bottom w:val="single" w:sz="4" w:space="0" w:color="auto"/>
              <w:right w:val="single" w:sz="4" w:space="0" w:color="auto"/>
            </w:tcBorders>
            <w:vAlign w:val="center"/>
          </w:tcPr>
          <w:p w14:paraId="575CDF90" w14:textId="666B95F3"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R$ 20.628,00</w:t>
            </w:r>
          </w:p>
        </w:tc>
      </w:tr>
      <w:tr w:rsidR="00D04A02" w:rsidRPr="00EC0707" w14:paraId="154E4E72"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42F52E1C" w14:textId="2DC2C756"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52</w:t>
            </w:r>
          </w:p>
        </w:tc>
        <w:tc>
          <w:tcPr>
            <w:tcW w:w="3544" w:type="dxa"/>
            <w:tcBorders>
              <w:top w:val="single" w:sz="4" w:space="0" w:color="auto"/>
              <w:left w:val="single" w:sz="4" w:space="0" w:color="auto"/>
              <w:bottom w:val="single" w:sz="4" w:space="0" w:color="auto"/>
              <w:right w:val="single" w:sz="4" w:space="0" w:color="auto"/>
            </w:tcBorders>
            <w:noWrap/>
            <w:vAlign w:val="center"/>
          </w:tcPr>
          <w:p w14:paraId="52F6C3E2" w14:textId="19C1449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TUBO PVC OCRE CORRUGADO 8'' (200MM) BARRA 6M</w:t>
            </w:r>
          </w:p>
        </w:tc>
        <w:tc>
          <w:tcPr>
            <w:tcW w:w="992" w:type="dxa"/>
            <w:tcBorders>
              <w:top w:val="single" w:sz="4" w:space="0" w:color="auto"/>
              <w:left w:val="single" w:sz="4" w:space="0" w:color="auto"/>
              <w:bottom w:val="single" w:sz="4" w:space="0" w:color="auto"/>
              <w:right w:val="single" w:sz="4" w:space="0" w:color="auto"/>
            </w:tcBorders>
            <w:noWrap/>
            <w:vAlign w:val="center"/>
          </w:tcPr>
          <w:p w14:paraId="5FC59B87" w14:textId="26700D2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BARRA</w:t>
            </w:r>
          </w:p>
        </w:tc>
        <w:tc>
          <w:tcPr>
            <w:tcW w:w="993" w:type="dxa"/>
            <w:tcBorders>
              <w:top w:val="single" w:sz="4" w:space="0" w:color="auto"/>
              <w:left w:val="single" w:sz="4" w:space="0" w:color="auto"/>
              <w:bottom w:val="single" w:sz="4" w:space="0" w:color="auto"/>
              <w:right w:val="single" w:sz="4" w:space="0" w:color="auto"/>
            </w:tcBorders>
            <w:noWrap/>
            <w:vAlign w:val="center"/>
          </w:tcPr>
          <w:p w14:paraId="3AEC6F7F" w14:textId="33B6280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100,00</w:t>
            </w:r>
          </w:p>
        </w:tc>
        <w:tc>
          <w:tcPr>
            <w:tcW w:w="1342" w:type="dxa"/>
            <w:tcBorders>
              <w:top w:val="single" w:sz="4" w:space="0" w:color="auto"/>
              <w:left w:val="single" w:sz="4" w:space="0" w:color="auto"/>
              <w:bottom w:val="single" w:sz="4" w:space="0" w:color="auto"/>
              <w:right w:val="single" w:sz="4" w:space="0" w:color="auto"/>
            </w:tcBorders>
            <w:vAlign w:val="center"/>
          </w:tcPr>
          <w:p w14:paraId="1B7E32BB" w14:textId="59E38727"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R$ 246,05</w:t>
            </w:r>
          </w:p>
        </w:tc>
        <w:tc>
          <w:tcPr>
            <w:tcW w:w="1508" w:type="dxa"/>
            <w:tcBorders>
              <w:top w:val="single" w:sz="4" w:space="0" w:color="auto"/>
              <w:left w:val="single" w:sz="4" w:space="0" w:color="auto"/>
              <w:bottom w:val="single" w:sz="4" w:space="0" w:color="auto"/>
              <w:right w:val="single" w:sz="4" w:space="0" w:color="auto"/>
            </w:tcBorders>
            <w:vAlign w:val="center"/>
          </w:tcPr>
          <w:p w14:paraId="536CF05F" w14:textId="510BE49A"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R$ 24.605,00</w:t>
            </w:r>
          </w:p>
        </w:tc>
      </w:tr>
      <w:tr w:rsidR="00D04A02" w:rsidRPr="00EC0707" w14:paraId="32044FC9"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658EF65C" w14:textId="766580EC"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53</w:t>
            </w:r>
          </w:p>
        </w:tc>
        <w:tc>
          <w:tcPr>
            <w:tcW w:w="3544" w:type="dxa"/>
            <w:tcBorders>
              <w:top w:val="single" w:sz="4" w:space="0" w:color="auto"/>
              <w:left w:val="single" w:sz="4" w:space="0" w:color="auto"/>
              <w:bottom w:val="single" w:sz="4" w:space="0" w:color="auto"/>
              <w:right w:val="single" w:sz="4" w:space="0" w:color="auto"/>
            </w:tcBorders>
            <w:noWrap/>
            <w:vAlign w:val="center"/>
          </w:tcPr>
          <w:p w14:paraId="388E271A" w14:textId="39E9094F"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TUBO PVC OCRE LISO 4'' (100MM) BARRA 6M</w:t>
            </w:r>
          </w:p>
        </w:tc>
        <w:tc>
          <w:tcPr>
            <w:tcW w:w="992" w:type="dxa"/>
            <w:tcBorders>
              <w:top w:val="single" w:sz="4" w:space="0" w:color="auto"/>
              <w:left w:val="single" w:sz="4" w:space="0" w:color="auto"/>
              <w:bottom w:val="single" w:sz="4" w:space="0" w:color="auto"/>
              <w:right w:val="single" w:sz="4" w:space="0" w:color="auto"/>
            </w:tcBorders>
            <w:noWrap/>
            <w:vAlign w:val="center"/>
          </w:tcPr>
          <w:p w14:paraId="407ED7B4" w14:textId="3C16E2CF"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BARRA</w:t>
            </w:r>
          </w:p>
        </w:tc>
        <w:tc>
          <w:tcPr>
            <w:tcW w:w="993" w:type="dxa"/>
            <w:tcBorders>
              <w:top w:val="single" w:sz="4" w:space="0" w:color="auto"/>
              <w:left w:val="single" w:sz="4" w:space="0" w:color="auto"/>
              <w:bottom w:val="single" w:sz="4" w:space="0" w:color="auto"/>
              <w:right w:val="single" w:sz="4" w:space="0" w:color="auto"/>
            </w:tcBorders>
            <w:noWrap/>
            <w:vAlign w:val="center"/>
          </w:tcPr>
          <w:p w14:paraId="5D25E443" w14:textId="5507E123"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200,00</w:t>
            </w:r>
          </w:p>
        </w:tc>
        <w:tc>
          <w:tcPr>
            <w:tcW w:w="1342" w:type="dxa"/>
            <w:tcBorders>
              <w:top w:val="single" w:sz="4" w:space="0" w:color="auto"/>
              <w:left w:val="single" w:sz="4" w:space="0" w:color="auto"/>
              <w:bottom w:val="single" w:sz="4" w:space="0" w:color="auto"/>
              <w:right w:val="single" w:sz="4" w:space="0" w:color="auto"/>
            </w:tcBorders>
            <w:vAlign w:val="center"/>
          </w:tcPr>
          <w:p w14:paraId="11B2D04F" w14:textId="7E7CC86E"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R$ 102,38</w:t>
            </w:r>
          </w:p>
        </w:tc>
        <w:tc>
          <w:tcPr>
            <w:tcW w:w="1508" w:type="dxa"/>
            <w:tcBorders>
              <w:top w:val="single" w:sz="4" w:space="0" w:color="auto"/>
              <w:left w:val="single" w:sz="4" w:space="0" w:color="auto"/>
              <w:bottom w:val="single" w:sz="4" w:space="0" w:color="auto"/>
              <w:right w:val="single" w:sz="4" w:space="0" w:color="auto"/>
            </w:tcBorders>
            <w:vAlign w:val="center"/>
          </w:tcPr>
          <w:p w14:paraId="13EE24BE" w14:textId="51A2D29B"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R$ 20.476,00</w:t>
            </w:r>
          </w:p>
        </w:tc>
      </w:tr>
      <w:tr w:rsidR="00D04A02" w:rsidRPr="00EC0707" w14:paraId="3219E86B"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0AF74F61" w14:textId="0E49575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54</w:t>
            </w:r>
          </w:p>
        </w:tc>
        <w:tc>
          <w:tcPr>
            <w:tcW w:w="3544" w:type="dxa"/>
            <w:tcBorders>
              <w:top w:val="single" w:sz="4" w:space="0" w:color="auto"/>
              <w:left w:val="single" w:sz="4" w:space="0" w:color="auto"/>
              <w:bottom w:val="single" w:sz="4" w:space="0" w:color="auto"/>
              <w:right w:val="single" w:sz="4" w:space="0" w:color="auto"/>
            </w:tcBorders>
            <w:noWrap/>
            <w:vAlign w:val="center"/>
          </w:tcPr>
          <w:p w14:paraId="4CACED51" w14:textId="14DD4728"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TUBO PVC PBA JEI CLASSE 20 4'' (110MM) BARRA 6M</w:t>
            </w:r>
          </w:p>
        </w:tc>
        <w:tc>
          <w:tcPr>
            <w:tcW w:w="992" w:type="dxa"/>
            <w:tcBorders>
              <w:top w:val="single" w:sz="4" w:space="0" w:color="auto"/>
              <w:left w:val="single" w:sz="4" w:space="0" w:color="auto"/>
              <w:bottom w:val="single" w:sz="4" w:space="0" w:color="auto"/>
              <w:right w:val="single" w:sz="4" w:space="0" w:color="auto"/>
            </w:tcBorders>
            <w:noWrap/>
            <w:vAlign w:val="center"/>
          </w:tcPr>
          <w:p w14:paraId="2119154B" w14:textId="07FF7C1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BARRA</w:t>
            </w:r>
          </w:p>
        </w:tc>
        <w:tc>
          <w:tcPr>
            <w:tcW w:w="993" w:type="dxa"/>
            <w:tcBorders>
              <w:top w:val="single" w:sz="4" w:space="0" w:color="auto"/>
              <w:left w:val="single" w:sz="4" w:space="0" w:color="auto"/>
              <w:bottom w:val="single" w:sz="4" w:space="0" w:color="auto"/>
              <w:right w:val="single" w:sz="4" w:space="0" w:color="auto"/>
            </w:tcBorders>
            <w:noWrap/>
            <w:vAlign w:val="center"/>
          </w:tcPr>
          <w:p w14:paraId="5A52A20E" w14:textId="6F4908F3"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30,00</w:t>
            </w:r>
          </w:p>
        </w:tc>
        <w:tc>
          <w:tcPr>
            <w:tcW w:w="1342" w:type="dxa"/>
            <w:tcBorders>
              <w:top w:val="single" w:sz="4" w:space="0" w:color="auto"/>
              <w:left w:val="single" w:sz="4" w:space="0" w:color="auto"/>
              <w:bottom w:val="single" w:sz="4" w:space="0" w:color="auto"/>
              <w:right w:val="single" w:sz="4" w:space="0" w:color="auto"/>
            </w:tcBorders>
            <w:vAlign w:val="center"/>
          </w:tcPr>
          <w:p w14:paraId="2F1FDBB0" w14:textId="7BF1FB17"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R$ 294,42</w:t>
            </w:r>
          </w:p>
        </w:tc>
        <w:tc>
          <w:tcPr>
            <w:tcW w:w="1508" w:type="dxa"/>
            <w:tcBorders>
              <w:top w:val="single" w:sz="4" w:space="0" w:color="auto"/>
              <w:left w:val="single" w:sz="4" w:space="0" w:color="auto"/>
              <w:bottom w:val="single" w:sz="4" w:space="0" w:color="auto"/>
              <w:right w:val="single" w:sz="4" w:space="0" w:color="auto"/>
            </w:tcBorders>
            <w:vAlign w:val="center"/>
          </w:tcPr>
          <w:p w14:paraId="743BB84A" w14:textId="4E6E24D2"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R$ 8.832,60</w:t>
            </w:r>
          </w:p>
        </w:tc>
      </w:tr>
      <w:tr w:rsidR="00D04A02" w:rsidRPr="00EC0707" w14:paraId="7C6C058B"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188AE913" w14:textId="377152AA"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55</w:t>
            </w:r>
          </w:p>
        </w:tc>
        <w:tc>
          <w:tcPr>
            <w:tcW w:w="3544" w:type="dxa"/>
            <w:tcBorders>
              <w:top w:val="single" w:sz="4" w:space="0" w:color="auto"/>
              <w:left w:val="single" w:sz="4" w:space="0" w:color="auto"/>
              <w:bottom w:val="single" w:sz="4" w:space="0" w:color="auto"/>
              <w:right w:val="single" w:sz="4" w:space="0" w:color="auto"/>
            </w:tcBorders>
            <w:noWrap/>
            <w:vAlign w:val="center"/>
          </w:tcPr>
          <w:p w14:paraId="241C3FEB" w14:textId="67876ED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TUBO PVC SOLDAVEL 25MM BARRA 6M</w:t>
            </w:r>
          </w:p>
        </w:tc>
        <w:tc>
          <w:tcPr>
            <w:tcW w:w="992" w:type="dxa"/>
            <w:tcBorders>
              <w:top w:val="single" w:sz="4" w:space="0" w:color="auto"/>
              <w:left w:val="single" w:sz="4" w:space="0" w:color="auto"/>
              <w:bottom w:val="single" w:sz="4" w:space="0" w:color="auto"/>
              <w:right w:val="single" w:sz="4" w:space="0" w:color="auto"/>
            </w:tcBorders>
            <w:noWrap/>
            <w:vAlign w:val="center"/>
          </w:tcPr>
          <w:p w14:paraId="6ACCCED2" w14:textId="51B52BD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BARRA</w:t>
            </w:r>
          </w:p>
        </w:tc>
        <w:tc>
          <w:tcPr>
            <w:tcW w:w="993" w:type="dxa"/>
            <w:tcBorders>
              <w:top w:val="single" w:sz="4" w:space="0" w:color="auto"/>
              <w:left w:val="single" w:sz="4" w:space="0" w:color="auto"/>
              <w:bottom w:val="single" w:sz="4" w:space="0" w:color="auto"/>
              <w:right w:val="single" w:sz="4" w:space="0" w:color="auto"/>
            </w:tcBorders>
            <w:noWrap/>
            <w:vAlign w:val="center"/>
          </w:tcPr>
          <w:p w14:paraId="4E272DD2" w14:textId="2E60A8B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150,00</w:t>
            </w:r>
          </w:p>
        </w:tc>
        <w:tc>
          <w:tcPr>
            <w:tcW w:w="1342" w:type="dxa"/>
            <w:tcBorders>
              <w:top w:val="single" w:sz="4" w:space="0" w:color="auto"/>
              <w:left w:val="single" w:sz="4" w:space="0" w:color="auto"/>
              <w:bottom w:val="single" w:sz="4" w:space="0" w:color="auto"/>
              <w:right w:val="single" w:sz="4" w:space="0" w:color="auto"/>
            </w:tcBorders>
            <w:vAlign w:val="center"/>
          </w:tcPr>
          <w:p w14:paraId="5015C1E8" w14:textId="1ABCBA7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R$ 21,05</w:t>
            </w:r>
          </w:p>
        </w:tc>
        <w:tc>
          <w:tcPr>
            <w:tcW w:w="1508" w:type="dxa"/>
            <w:tcBorders>
              <w:top w:val="single" w:sz="4" w:space="0" w:color="auto"/>
              <w:left w:val="single" w:sz="4" w:space="0" w:color="auto"/>
              <w:bottom w:val="single" w:sz="4" w:space="0" w:color="auto"/>
              <w:right w:val="single" w:sz="4" w:space="0" w:color="auto"/>
            </w:tcBorders>
            <w:vAlign w:val="center"/>
          </w:tcPr>
          <w:p w14:paraId="6DBCBB58" w14:textId="501DC962"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R$ 3.157,50</w:t>
            </w:r>
          </w:p>
        </w:tc>
      </w:tr>
      <w:tr w:rsidR="00D04A02" w:rsidRPr="00EC0707" w14:paraId="08CC8409"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6697AEAC" w14:textId="0502897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56</w:t>
            </w:r>
          </w:p>
        </w:tc>
        <w:tc>
          <w:tcPr>
            <w:tcW w:w="3544" w:type="dxa"/>
            <w:tcBorders>
              <w:top w:val="single" w:sz="4" w:space="0" w:color="auto"/>
              <w:left w:val="single" w:sz="4" w:space="0" w:color="auto"/>
              <w:bottom w:val="single" w:sz="4" w:space="0" w:color="auto"/>
              <w:right w:val="single" w:sz="4" w:space="0" w:color="auto"/>
            </w:tcBorders>
            <w:noWrap/>
            <w:vAlign w:val="center"/>
          </w:tcPr>
          <w:p w14:paraId="6414FA36" w14:textId="63A34389"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VÁLVULA BORBOLETA API TIPO WAFFER 10” 250MM CORPO EM FERRO FUNDIDO ACIONAMENTO ALAVANCA, DISCO EM FERRO FUNDIDO E SEDE EM EPDM.</w:t>
            </w:r>
          </w:p>
        </w:tc>
        <w:tc>
          <w:tcPr>
            <w:tcW w:w="992" w:type="dxa"/>
            <w:tcBorders>
              <w:top w:val="single" w:sz="4" w:space="0" w:color="auto"/>
              <w:left w:val="single" w:sz="4" w:space="0" w:color="auto"/>
              <w:bottom w:val="single" w:sz="4" w:space="0" w:color="auto"/>
              <w:right w:val="single" w:sz="4" w:space="0" w:color="auto"/>
            </w:tcBorders>
            <w:noWrap/>
            <w:vAlign w:val="center"/>
          </w:tcPr>
          <w:p w14:paraId="13CFE1E1" w14:textId="0962C8A6"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29193CAC" w14:textId="2DB82EA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w:t>
            </w:r>
          </w:p>
        </w:tc>
        <w:tc>
          <w:tcPr>
            <w:tcW w:w="1342" w:type="dxa"/>
            <w:tcBorders>
              <w:top w:val="single" w:sz="4" w:space="0" w:color="auto"/>
              <w:left w:val="single" w:sz="4" w:space="0" w:color="auto"/>
              <w:bottom w:val="single" w:sz="4" w:space="0" w:color="auto"/>
              <w:right w:val="single" w:sz="4" w:space="0" w:color="auto"/>
            </w:tcBorders>
            <w:vAlign w:val="center"/>
          </w:tcPr>
          <w:p w14:paraId="48395459" w14:textId="498ABC8E"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R$ 2.219,79</w:t>
            </w:r>
          </w:p>
        </w:tc>
        <w:tc>
          <w:tcPr>
            <w:tcW w:w="1508" w:type="dxa"/>
            <w:tcBorders>
              <w:top w:val="single" w:sz="4" w:space="0" w:color="auto"/>
              <w:left w:val="single" w:sz="4" w:space="0" w:color="auto"/>
              <w:bottom w:val="single" w:sz="4" w:space="0" w:color="auto"/>
              <w:right w:val="single" w:sz="4" w:space="0" w:color="auto"/>
            </w:tcBorders>
            <w:vAlign w:val="center"/>
          </w:tcPr>
          <w:p w14:paraId="5A65A735" w14:textId="66E8CEF6"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R$ 2.219,79</w:t>
            </w:r>
          </w:p>
        </w:tc>
      </w:tr>
      <w:tr w:rsidR="00D04A02" w:rsidRPr="00EC0707" w14:paraId="31DE8E04"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6710F94A" w14:textId="2E3CD37B"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57</w:t>
            </w:r>
          </w:p>
        </w:tc>
        <w:tc>
          <w:tcPr>
            <w:tcW w:w="3544" w:type="dxa"/>
            <w:tcBorders>
              <w:top w:val="single" w:sz="4" w:space="0" w:color="auto"/>
              <w:left w:val="single" w:sz="4" w:space="0" w:color="auto"/>
              <w:bottom w:val="single" w:sz="4" w:space="0" w:color="auto"/>
              <w:right w:val="single" w:sz="4" w:space="0" w:color="auto"/>
            </w:tcBorders>
            <w:noWrap/>
            <w:vAlign w:val="center"/>
          </w:tcPr>
          <w:p w14:paraId="113879F5" w14:textId="28D75B68"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VÁLVULA DE GAVETA C/ BOLSAS E CUNHA DE BORRACHA P/ TUBOS PVC PBA C/ CABEÇOTE DN 110 MM</w:t>
            </w:r>
          </w:p>
        </w:tc>
        <w:tc>
          <w:tcPr>
            <w:tcW w:w="992" w:type="dxa"/>
            <w:tcBorders>
              <w:top w:val="single" w:sz="4" w:space="0" w:color="auto"/>
              <w:left w:val="single" w:sz="4" w:space="0" w:color="auto"/>
              <w:bottom w:val="single" w:sz="4" w:space="0" w:color="auto"/>
              <w:right w:val="single" w:sz="4" w:space="0" w:color="auto"/>
            </w:tcBorders>
            <w:noWrap/>
            <w:vAlign w:val="center"/>
          </w:tcPr>
          <w:p w14:paraId="3EAB58F6" w14:textId="68DA7088"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4E80AE9B" w14:textId="1F1C03C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5,00</w:t>
            </w:r>
          </w:p>
        </w:tc>
        <w:tc>
          <w:tcPr>
            <w:tcW w:w="1342" w:type="dxa"/>
            <w:tcBorders>
              <w:top w:val="single" w:sz="4" w:space="0" w:color="auto"/>
              <w:left w:val="single" w:sz="4" w:space="0" w:color="auto"/>
              <w:bottom w:val="single" w:sz="4" w:space="0" w:color="auto"/>
              <w:right w:val="single" w:sz="4" w:space="0" w:color="auto"/>
            </w:tcBorders>
            <w:vAlign w:val="center"/>
          </w:tcPr>
          <w:p w14:paraId="39B756F6" w14:textId="75342B00"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R$ 910,37</w:t>
            </w:r>
          </w:p>
        </w:tc>
        <w:tc>
          <w:tcPr>
            <w:tcW w:w="1508" w:type="dxa"/>
            <w:tcBorders>
              <w:top w:val="single" w:sz="4" w:space="0" w:color="auto"/>
              <w:left w:val="single" w:sz="4" w:space="0" w:color="auto"/>
              <w:bottom w:val="single" w:sz="4" w:space="0" w:color="auto"/>
              <w:right w:val="single" w:sz="4" w:space="0" w:color="auto"/>
            </w:tcBorders>
            <w:vAlign w:val="center"/>
          </w:tcPr>
          <w:p w14:paraId="498FEF5D" w14:textId="3F4D17F9"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R$ 4.551,85</w:t>
            </w:r>
          </w:p>
        </w:tc>
      </w:tr>
      <w:tr w:rsidR="00D04A02" w:rsidRPr="00EC0707" w14:paraId="161DD719"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2E7C4F60" w14:textId="38418CB2"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58</w:t>
            </w:r>
          </w:p>
        </w:tc>
        <w:tc>
          <w:tcPr>
            <w:tcW w:w="3544" w:type="dxa"/>
            <w:tcBorders>
              <w:top w:val="single" w:sz="4" w:space="0" w:color="auto"/>
              <w:left w:val="single" w:sz="4" w:space="0" w:color="auto"/>
              <w:bottom w:val="single" w:sz="4" w:space="0" w:color="auto"/>
              <w:right w:val="single" w:sz="4" w:space="0" w:color="auto"/>
            </w:tcBorders>
            <w:noWrap/>
            <w:vAlign w:val="center"/>
          </w:tcPr>
          <w:p w14:paraId="71FDE991" w14:textId="2898CFDF"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VÁLVULA DE GAVETA C/ BOLSAS E CUNHA DE BORRACHA P/ TUBOS PVC PBA C/ CABEÇOTE DN 60 MM</w:t>
            </w:r>
          </w:p>
        </w:tc>
        <w:tc>
          <w:tcPr>
            <w:tcW w:w="992" w:type="dxa"/>
            <w:tcBorders>
              <w:top w:val="single" w:sz="4" w:space="0" w:color="auto"/>
              <w:left w:val="single" w:sz="4" w:space="0" w:color="auto"/>
              <w:bottom w:val="single" w:sz="4" w:space="0" w:color="auto"/>
              <w:right w:val="single" w:sz="4" w:space="0" w:color="auto"/>
            </w:tcBorders>
            <w:noWrap/>
            <w:vAlign w:val="center"/>
          </w:tcPr>
          <w:p w14:paraId="34F65BC2" w14:textId="096B589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6A2AF385" w14:textId="76330DC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30,00</w:t>
            </w:r>
          </w:p>
        </w:tc>
        <w:tc>
          <w:tcPr>
            <w:tcW w:w="1342" w:type="dxa"/>
            <w:tcBorders>
              <w:top w:val="single" w:sz="4" w:space="0" w:color="auto"/>
              <w:left w:val="single" w:sz="4" w:space="0" w:color="auto"/>
              <w:bottom w:val="single" w:sz="4" w:space="0" w:color="auto"/>
              <w:right w:val="single" w:sz="4" w:space="0" w:color="auto"/>
            </w:tcBorders>
            <w:vAlign w:val="center"/>
          </w:tcPr>
          <w:p w14:paraId="0CCD318D" w14:textId="7AF5860C"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R$ 379,65</w:t>
            </w:r>
          </w:p>
        </w:tc>
        <w:tc>
          <w:tcPr>
            <w:tcW w:w="1508" w:type="dxa"/>
            <w:tcBorders>
              <w:top w:val="single" w:sz="4" w:space="0" w:color="auto"/>
              <w:left w:val="single" w:sz="4" w:space="0" w:color="auto"/>
              <w:bottom w:val="single" w:sz="4" w:space="0" w:color="auto"/>
              <w:right w:val="single" w:sz="4" w:space="0" w:color="auto"/>
            </w:tcBorders>
            <w:vAlign w:val="center"/>
          </w:tcPr>
          <w:p w14:paraId="36F2A7D8" w14:textId="35C77E01"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R$ 11.389,50</w:t>
            </w:r>
          </w:p>
        </w:tc>
      </w:tr>
      <w:tr w:rsidR="00D04A02" w:rsidRPr="00EC0707" w14:paraId="3EC05DD4"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769B7AA0" w14:textId="581C1897"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59</w:t>
            </w:r>
          </w:p>
        </w:tc>
        <w:tc>
          <w:tcPr>
            <w:tcW w:w="3544" w:type="dxa"/>
            <w:tcBorders>
              <w:top w:val="single" w:sz="4" w:space="0" w:color="auto"/>
              <w:left w:val="single" w:sz="4" w:space="0" w:color="auto"/>
              <w:bottom w:val="single" w:sz="4" w:space="0" w:color="auto"/>
              <w:right w:val="single" w:sz="4" w:space="0" w:color="auto"/>
            </w:tcBorders>
            <w:noWrap/>
            <w:vAlign w:val="center"/>
          </w:tcPr>
          <w:p w14:paraId="45BC4343" w14:textId="637705D6"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VALVULA DE RETENÇÃO HORIZONTAL 2'' EM METAL</w:t>
            </w:r>
          </w:p>
        </w:tc>
        <w:tc>
          <w:tcPr>
            <w:tcW w:w="992" w:type="dxa"/>
            <w:tcBorders>
              <w:top w:val="single" w:sz="4" w:space="0" w:color="auto"/>
              <w:left w:val="single" w:sz="4" w:space="0" w:color="auto"/>
              <w:bottom w:val="single" w:sz="4" w:space="0" w:color="auto"/>
              <w:right w:val="single" w:sz="4" w:space="0" w:color="auto"/>
            </w:tcBorders>
            <w:noWrap/>
            <w:vAlign w:val="center"/>
          </w:tcPr>
          <w:p w14:paraId="626D33FC" w14:textId="6827DC2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127031CD" w14:textId="5C349B5A"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5,00</w:t>
            </w:r>
          </w:p>
        </w:tc>
        <w:tc>
          <w:tcPr>
            <w:tcW w:w="1342" w:type="dxa"/>
            <w:tcBorders>
              <w:top w:val="single" w:sz="4" w:space="0" w:color="auto"/>
              <w:left w:val="single" w:sz="4" w:space="0" w:color="auto"/>
              <w:bottom w:val="single" w:sz="4" w:space="0" w:color="auto"/>
              <w:right w:val="single" w:sz="4" w:space="0" w:color="auto"/>
            </w:tcBorders>
            <w:vAlign w:val="center"/>
          </w:tcPr>
          <w:p w14:paraId="7533447C" w14:textId="684B5168"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R$ 222,90</w:t>
            </w:r>
          </w:p>
        </w:tc>
        <w:tc>
          <w:tcPr>
            <w:tcW w:w="1508" w:type="dxa"/>
            <w:tcBorders>
              <w:top w:val="single" w:sz="4" w:space="0" w:color="auto"/>
              <w:left w:val="single" w:sz="4" w:space="0" w:color="auto"/>
              <w:bottom w:val="single" w:sz="4" w:space="0" w:color="auto"/>
              <w:right w:val="single" w:sz="4" w:space="0" w:color="auto"/>
            </w:tcBorders>
            <w:vAlign w:val="center"/>
          </w:tcPr>
          <w:p w14:paraId="4AD74008" w14:textId="611C430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R$ 1.114,50</w:t>
            </w:r>
          </w:p>
        </w:tc>
      </w:tr>
      <w:tr w:rsidR="00D04A02" w:rsidRPr="00EC0707" w14:paraId="0FD1B283"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3EE63026" w14:textId="0EBFAA69"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60</w:t>
            </w:r>
          </w:p>
        </w:tc>
        <w:tc>
          <w:tcPr>
            <w:tcW w:w="3544" w:type="dxa"/>
            <w:tcBorders>
              <w:top w:val="single" w:sz="4" w:space="0" w:color="auto"/>
              <w:left w:val="single" w:sz="4" w:space="0" w:color="auto"/>
              <w:bottom w:val="single" w:sz="4" w:space="0" w:color="auto"/>
              <w:right w:val="single" w:sz="4" w:space="0" w:color="auto"/>
            </w:tcBorders>
            <w:noWrap/>
            <w:vAlign w:val="center"/>
          </w:tcPr>
          <w:p w14:paraId="1FD207DC" w14:textId="0B14FE9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VALVULA DE RETENÇÃO HORIZONTAL 3'' EM METAL</w:t>
            </w:r>
          </w:p>
        </w:tc>
        <w:tc>
          <w:tcPr>
            <w:tcW w:w="992" w:type="dxa"/>
            <w:tcBorders>
              <w:top w:val="single" w:sz="4" w:space="0" w:color="auto"/>
              <w:left w:val="single" w:sz="4" w:space="0" w:color="auto"/>
              <w:bottom w:val="single" w:sz="4" w:space="0" w:color="auto"/>
              <w:right w:val="single" w:sz="4" w:space="0" w:color="auto"/>
            </w:tcBorders>
            <w:noWrap/>
            <w:vAlign w:val="center"/>
          </w:tcPr>
          <w:p w14:paraId="57844588" w14:textId="3F7683D3"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086C5E9B" w14:textId="40AC0141"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5,00</w:t>
            </w:r>
          </w:p>
        </w:tc>
        <w:tc>
          <w:tcPr>
            <w:tcW w:w="1342" w:type="dxa"/>
            <w:tcBorders>
              <w:top w:val="single" w:sz="4" w:space="0" w:color="auto"/>
              <w:left w:val="single" w:sz="4" w:space="0" w:color="auto"/>
              <w:bottom w:val="single" w:sz="4" w:space="0" w:color="auto"/>
              <w:right w:val="single" w:sz="4" w:space="0" w:color="auto"/>
            </w:tcBorders>
            <w:vAlign w:val="center"/>
          </w:tcPr>
          <w:p w14:paraId="40761EE0" w14:textId="1B2D2290"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R$ 504,13</w:t>
            </w:r>
          </w:p>
        </w:tc>
        <w:tc>
          <w:tcPr>
            <w:tcW w:w="1508" w:type="dxa"/>
            <w:tcBorders>
              <w:top w:val="single" w:sz="4" w:space="0" w:color="auto"/>
              <w:left w:val="single" w:sz="4" w:space="0" w:color="auto"/>
              <w:bottom w:val="single" w:sz="4" w:space="0" w:color="auto"/>
              <w:right w:val="single" w:sz="4" w:space="0" w:color="auto"/>
            </w:tcBorders>
            <w:vAlign w:val="center"/>
          </w:tcPr>
          <w:p w14:paraId="0E8B448E" w14:textId="4B4CE660"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R$ 2.520,65</w:t>
            </w:r>
          </w:p>
        </w:tc>
      </w:tr>
      <w:tr w:rsidR="00D04A02" w:rsidRPr="00EC0707" w14:paraId="120571A0"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14A78FD4" w14:textId="164245D6"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61</w:t>
            </w:r>
          </w:p>
        </w:tc>
        <w:tc>
          <w:tcPr>
            <w:tcW w:w="3544" w:type="dxa"/>
            <w:tcBorders>
              <w:top w:val="single" w:sz="4" w:space="0" w:color="auto"/>
              <w:left w:val="single" w:sz="4" w:space="0" w:color="auto"/>
              <w:bottom w:val="single" w:sz="4" w:space="0" w:color="auto"/>
              <w:right w:val="single" w:sz="4" w:space="0" w:color="auto"/>
            </w:tcBorders>
            <w:noWrap/>
            <w:vAlign w:val="center"/>
          </w:tcPr>
          <w:p w14:paraId="7B4584AA" w14:textId="3A68CE75"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VALVULA DE RETENÇÃO HORIZONTAL 4'' EM METAL</w:t>
            </w:r>
          </w:p>
        </w:tc>
        <w:tc>
          <w:tcPr>
            <w:tcW w:w="992" w:type="dxa"/>
            <w:tcBorders>
              <w:top w:val="single" w:sz="4" w:space="0" w:color="auto"/>
              <w:left w:val="single" w:sz="4" w:space="0" w:color="auto"/>
              <w:bottom w:val="single" w:sz="4" w:space="0" w:color="auto"/>
              <w:right w:val="single" w:sz="4" w:space="0" w:color="auto"/>
            </w:tcBorders>
            <w:noWrap/>
            <w:vAlign w:val="center"/>
          </w:tcPr>
          <w:p w14:paraId="34FF66FE" w14:textId="61C52C6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451EF437" w14:textId="64464E34"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5,00</w:t>
            </w:r>
          </w:p>
        </w:tc>
        <w:tc>
          <w:tcPr>
            <w:tcW w:w="1342" w:type="dxa"/>
            <w:tcBorders>
              <w:top w:val="single" w:sz="4" w:space="0" w:color="auto"/>
              <w:left w:val="single" w:sz="4" w:space="0" w:color="auto"/>
              <w:bottom w:val="single" w:sz="4" w:space="0" w:color="auto"/>
              <w:right w:val="single" w:sz="4" w:space="0" w:color="auto"/>
            </w:tcBorders>
            <w:vAlign w:val="center"/>
          </w:tcPr>
          <w:p w14:paraId="4F8BC8EE" w14:textId="1758CA07"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R$ 896,44</w:t>
            </w:r>
          </w:p>
        </w:tc>
        <w:tc>
          <w:tcPr>
            <w:tcW w:w="1508" w:type="dxa"/>
            <w:tcBorders>
              <w:top w:val="single" w:sz="4" w:space="0" w:color="auto"/>
              <w:left w:val="single" w:sz="4" w:space="0" w:color="auto"/>
              <w:bottom w:val="single" w:sz="4" w:space="0" w:color="auto"/>
              <w:right w:val="single" w:sz="4" w:space="0" w:color="auto"/>
            </w:tcBorders>
            <w:vAlign w:val="center"/>
          </w:tcPr>
          <w:p w14:paraId="40A84254" w14:textId="7FE9CBB7"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R$ 4.482,20</w:t>
            </w:r>
          </w:p>
        </w:tc>
      </w:tr>
      <w:tr w:rsidR="00D04A02" w:rsidRPr="00EC0707" w14:paraId="5D503BCD" w14:textId="23E72633" w:rsidTr="00D04A02">
        <w:trPr>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75F6DFF3" w14:textId="02256D4B"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62</w:t>
            </w:r>
          </w:p>
        </w:tc>
        <w:tc>
          <w:tcPr>
            <w:tcW w:w="3544" w:type="dxa"/>
            <w:tcBorders>
              <w:top w:val="single" w:sz="4" w:space="0" w:color="auto"/>
              <w:left w:val="single" w:sz="4" w:space="0" w:color="auto"/>
              <w:bottom w:val="single" w:sz="4" w:space="0" w:color="auto"/>
              <w:right w:val="single" w:sz="4" w:space="0" w:color="auto"/>
            </w:tcBorders>
            <w:noWrap/>
            <w:vAlign w:val="center"/>
          </w:tcPr>
          <w:p w14:paraId="1AFA61F1" w14:textId="62A11038"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VALVULA PÉ COM CRIVO FLANGEADO 4''</w:t>
            </w:r>
          </w:p>
        </w:tc>
        <w:tc>
          <w:tcPr>
            <w:tcW w:w="992" w:type="dxa"/>
            <w:tcBorders>
              <w:top w:val="single" w:sz="4" w:space="0" w:color="auto"/>
              <w:left w:val="single" w:sz="4" w:space="0" w:color="auto"/>
              <w:bottom w:val="single" w:sz="4" w:space="0" w:color="auto"/>
              <w:right w:val="single" w:sz="4" w:space="0" w:color="auto"/>
            </w:tcBorders>
            <w:noWrap/>
            <w:vAlign w:val="center"/>
          </w:tcPr>
          <w:p w14:paraId="128C2D5A" w14:textId="57F81A2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26B47E29" w14:textId="6410DE0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5,00</w:t>
            </w:r>
          </w:p>
        </w:tc>
        <w:tc>
          <w:tcPr>
            <w:tcW w:w="1342" w:type="dxa"/>
            <w:tcBorders>
              <w:top w:val="single" w:sz="4" w:space="0" w:color="auto"/>
              <w:left w:val="single" w:sz="4" w:space="0" w:color="auto"/>
              <w:bottom w:val="single" w:sz="4" w:space="0" w:color="auto"/>
              <w:right w:val="single" w:sz="4" w:space="0" w:color="auto"/>
            </w:tcBorders>
            <w:vAlign w:val="center"/>
          </w:tcPr>
          <w:p w14:paraId="7558A1AA" w14:textId="11D50673"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R$ 1.914,14</w:t>
            </w:r>
          </w:p>
        </w:tc>
        <w:tc>
          <w:tcPr>
            <w:tcW w:w="1508" w:type="dxa"/>
            <w:tcBorders>
              <w:top w:val="single" w:sz="4" w:space="0" w:color="auto"/>
              <w:left w:val="single" w:sz="4" w:space="0" w:color="auto"/>
              <w:bottom w:val="single" w:sz="4" w:space="0" w:color="auto"/>
              <w:right w:val="single" w:sz="4" w:space="0" w:color="auto"/>
            </w:tcBorders>
            <w:vAlign w:val="center"/>
          </w:tcPr>
          <w:p w14:paraId="643EEE7E" w14:textId="7764A949"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R$ 9.570,70</w:t>
            </w:r>
          </w:p>
        </w:tc>
        <w:tc>
          <w:tcPr>
            <w:tcW w:w="1433" w:type="dxa"/>
            <w:tcBorders>
              <w:left w:val="single" w:sz="4" w:space="0" w:color="auto"/>
            </w:tcBorders>
            <w:vAlign w:val="center"/>
          </w:tcPr>
          <w:p w14:paraId="75B14086" w14:textId="77777777" w:rsidR="00D04A02" w:rsidRPr="00EC0707" w:rsidRDefault="00D04A02" w:rsidP="00D04A02">
            <w:pPr>
              <w:widowControl/>
              <w:suppressAutoHyphens w:val="0"/>
              <w:spacing w:after="120"/>
              <w:jc w:val="center"/>
              <w:rPr>
                <w:sz w:val="18"/>
                <w:szCs w:val="18"/>
              </w:rPr>
            </w:pPr>
          </w:p>
        </w:tc>
      </w:tr>
      <w:tr w:rsidR="00D04A02" w:rsidRPr="00EC0707" w14:paraId="675104C7"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444B5605" w14:textId="26A6753E"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63</w:t>
            </w:r>
          </w:p>
        </w:tc>
        <w:tc>
          <w:tcPr>
            <w:tcW w:w="3544" w:type="dxa"/>
            <w:tcBorders>
              <w:top w:val="single" w:sz="4" w:space="0" w:color="auto"/>
              <w:left w:val="single" w:sz="4" w:space="0" w:color="auto"/>
              <w:bottom w:val="single" w:sz="4" w:space="0" w:color="auto"/>
              <w:right w:val="single" w:sz="4" w:space="0" w:color="auto"/>
            </w:tcBorders>
            <w:noWrap/>
            <w:vAlign w:val="center"/>
          </w:tcPr>
          <w:p w14:paraId="192FC90C" w14:textId="4B476B8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TAMPÃO DE FERRO FUNDIDO NODULAR ARTICULADO DN 600 CLASSE 400 CAPACIDADE DE CARGA 40 TONELADAS</w:t>
            </w:r>
          </w:p>
        </w:tc>
        <w:tc>
          <w:tcPr>
            <w:tcW w:w="992" w:type="dxa"/>
            <w:tcBorders>
              <w:top w:val="single" w:sz="4" w:space="0" w:color="auto"/>
              <w:left w:val="single" w:sz="4" w:space="0" w:color="auto"/>
              <w:bottom w:val="single" w:sz="4" w:space="0" w:color="auto"/>
              <w:right w:val="single" w:sz="4" w:space="0" w:color="auto"/>
            </w:tcBorders>
            <w:noWrap/>
            <w:vAlign w:val="center"/>
          </w:tcPr>
          <w:p w14:paraId="594092EC" w14:textId="0DF5B38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1D513F1A" w14:textId="25F5EBF6"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30,00</w:t>
            </w:r>
          </w:p>
        </w:tc>
        <w:tc>
          <w:tcPr>
            <w:tcW w:w="1342" w:type="dxa"/>
            <w:tcBorders>
              <w:top w:val="single" w:sz="4" w:space="0" w:color="auto"/>
              <w:left w:val="single" w:sz="4" w:space="0" w:color="auto"/>
              <w:bottom w:val="single" w:sz="4" w:space="0" w:color="auto"/>
              <w:right w:val="single" w:sz="4" w:space="0" w:color="auto"/>
            </w:tcBorders>
            <w:vAlign w:val="center"/>
          </w:tcPr>
          <w:p w14:paraId="50EE9A57" w14:textId="24F8059C"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R$ 547,00</w:t>
            </w:r>
          </w:p>
        </w:tc>
        <w:tc>
          <w:tcPr>
            <w:tcW w:w="1508" w:type="dxa"/>
            <w:tcBorders>
              <w:top w:val="single" w:sz="4" w:space="0" w:color="auto"/>
              <w:left w:val="single" w:sz="4" w:space="0" w:color="auto"/>
              <w:bottom w:val="single" w:sz="4" w:space="0" w:color="auto"/>
              <w:right w:val="single" w:sz="4" w:space="0" w:color="auto"/>
            </w:tcBorders>
            <w:vAlign w:val="center"/>
          </w:tcPr>
          <w:p w14:paraId="6CA3E9E6" w14:textId="2251B9A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R$ 16.410,00</w:t>
            </w:r>
          </w:p>
        </w:tc>
      </w:tr>
      <w:tr w:rsidR="00D04A02" w:rsidRPr="00EC0707" w14:paraId="6A1BD326"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4D7A29F5" w14:textId="40775627"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64</w:t>
            </w:r>
          </w:p>
        </w:tc>
        <w:tc>
          <w:tcPr>
            <w:tcW w:w="3544" w:type="dxa"/>
            <w:tcBorders>
              <w:top w:val="single" w:sz="4" w:space="0" w:color="auto"/>
              <w:left w:val="single" w:sz="4" w:space="0" w:color="auto"/>
              <w:bottom w:val="single" w:sz="4" w:space="0" w:color="auto"/>
              <w:right w:val="single" w:sz="4" w:space="0" w:color="auto"/>
            </w:tcBorders>
            <w:noWrap/>
            <w:vAlign w:val="center"/>
          </w:tcPr>
          <w:p w14:paraId="62A88C3F" w14:textId="3FA83FE8"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 xml:space="preserve">TAMPAO ARTICULADO T-9, CIRCULAR, DIÂMETRO DA TAMPA DN 125MM, FABRICADO EM FERRO FUNDIDO, COM CAPACIDADE DE CARGA MÍNIMA </w:t>
            </w:r>
            <w:r w:rsidRPr="00EC0707">
              <w:rPr>
                <w:rFonts w:ascii="Arial" w:hAnsi="Arial" w:cs="Arial"/>
                <w:sz w:val="18"/>
                <w:szCs w:val="18"/>
              </w:rPr>
              <w:lastRenderedPageBreak/>
              <w:t>DE 12,5 TONELADAS, PARA MANOBRA DE REGISTRO</w:t>
            </w:r>
          </w:p>
        </w:tc>
        <w:tc>
          <w:tcPr>
            <w:tcW w:w="992" w:type="dxa"/>
            <w:tcBorders>
              <w:top w:val="single" w:sz="4" w:space="0" w:color="auto"/>
              <w:left w:val="single" w:sz="4" w:space="0" w:color="auto"/>
              <w:bottom w:val="single" w:sz="4" w:space="0" w:color="auto"/>
              <w:right w:val="single" w:sz="4" w:space="0" w:color="auto"/>
            </w:tcBorders>
            <w:noWrap/>
            <w:vAlign w:val="center"/>
          </w:tcPr>
          <w:p w14:paraId="77192A78" w14:textId="34A8846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lastRenderedPageBreak/>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1B7F38C7" w14:textId="3FECCE3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20,00</w:t>
            </w:r>
          </w:p>
        </w:tc>
        <w:tc>
          <w:tcPr>
            <w:tcW w:w="1342" w:type="dxa"/>
            <w:tcBorders>
              <w:top w:val="single" w:sz="4" w:space="0" w:color="auto"/>
              <w:left w:val="single" w:sz="4" w:space="0" w:color="auto"/>
              <w:bottom w:val="single" w:sz="4" w:space="0" w:color="auto"/>
              <w:right w:val="single" w:sz="4" w:space="0" w:color="auto"/>
            </w:tcBorders>
            <w:vAlign w:val="center"/>
          </w:tcPr>
          <w:p w14:paraId="7AB1F571" w14:textId="2FE050FC"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R$ 124,83</w:t>
            </w:r>
          </w:p>
        </w:tc>
        <w:tc>
          <w:tcPr>
            <w:tcW w:w="1508" w:type="dxa"/>
            <w:tcBorders>
              <w:top w:val="single" w:sz="4" w:space="0" w:color="auto"/>
              <w:left w:val="single" w:sz="4" w:space="0" w:color="auto"/>
              <w:bottom w:val="single" w:sz="4" w:space="0" w:color="auto"/>
              <w:right w:val="single" w:sz="4" w:space="0" w:color="auto"/>
            </w:tcBorders>
            <w:vAlign w:val="center"/>
          </w:tcPr>
          <w:p w14:paraId="1821F760" w14:textId="0FB28C4B"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R$ 2.496,60</w:t>
            </w:r>
          </w:p>
        </w:tc>
      </w:tr>
      <w:tr w:rsidR="00D04A02" w:rsidRPr="00EC0707" w14:paraId="3640B70F"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0B387040" w14:textId="175DA675"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65</w:t>
            </w:r>
          </w:p>
        </w:tc>
        <w:tc>
          <w:tcPr>
            <w:tcW w:w="3544" w:type="dxa"/>
            <w:tcBorders>
              <w:top w:val="single" w:sz="4" w:space="0" w:color="auto"/>
              <w:left w:val="single" w:sz="4" w:space="0" w:color="auto"/>
              <w:bottom w:val="single" w:sz="4" w:space="0" w:color="auto"/>
              <w:right w:val="single" w:sz="4" w:space="0" w:color="auto"/>
            </w:tcBorders>
            <w:noWrap/>
            <w:vAlign w:val="center"/>
          </w:tcPr>
          <w:p w14:paraId="0F36F46F" w14:textId="6FD3C2A9"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CURVA 90º PARA ÁGUA EM FERRO FUNDIDO DÚCTIL Ø 100mm JUNTA ELÁSTICA (BOLSA E BOLSA) COM ANÉIS, PN 10, REVESTIDA INTERNAMENTE E EXTERNAMENTE, EXECUTADA CONFORME NBR: 7.675</w:t>
            </w:r>
          </w:p>
        </w:tc>
        <w:tc>
          <w:tcPr>
            <w:tcW w:w="992" w:type="dxa"/>
            <w:tcBorders>
              <w:top w:val="single" w:sz="4" w:space="0" w:color="auto"/>
              <w:left w:val="single" w:sz="4" w:space="0" w:color="auto"/>
              <w:bottom w:val="single" w:sz="4" w:space="0" w:color="auto"/>
              <w:right w:val="single" w:sz="4" w:space="0" w:color="auto"/>
            </w:tcBorders>
            <w:noWrap/>
            <w:vAlign w:val="center"/>
          </w:tcPr>
          <w:p w14:paraId="4A4C0E1B" w14:textId="29DFBAF1"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62C5FC18" w14:textId="0713789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w:t>
            </w:r>
          </w:p>
        </w:tc>
        <w:tc>
          <w:tcPr>
            <w:tcW w:w="1342" w:type="dxa"/>
            <w:tcBorders>
              <w:top w:val="single" w:sz="4" w:space="0" w:color="auto"/>
              <w:left w:val="single" w:sz="4" w:space="0" w:color="auto"/>
              <w:bottom w:val="single" w:sz="4" w:space="0" w:color="auto"/>
              <w:right w:val="single" w:sz="4" w:space="0" w:color="auto"/>
            </w:tcBorders>
            <w:vAlign w:val="center"/>
          </w:tcPr>
          <w:p w14:paraId="60652033" w14:textId="627CDAD1"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R$ 327,70</w:t>
            </w:r>
          </w:p>
        </w:tc>
        <w:tc>
          <w:tcPr>
            <w:tcW w:w="1508" w:type="dxa"/>
            <w:tcBorders>
              <w:top w:val="single" w:sz="4" w:space="0" w:color="auto"/>
              <w:left w:val="single" w:sz="4" w:space="0" w:color="auto"/>
              <w:bottom w:val="single" w:sz="4" w:space="0" w:color="auto"/>
              <w:right w:val="single" w:sz="4" w:space="0" w:color="auto"/>
            </w:tcBorders>
            <w:vAlign w:val="center"/>
          </w:tcPr>
          <w:p w14:paraId="22912B8E" w14:textId="18BBEA3E"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R$ 3.277,00</w:t>
            </w:r>
          </w:p>
        </w:tc>
      </w:tr>
      <w:tr w:rsidR="00D04A02" w:rsidRPr="00EC0707" w14:paraId="6F3E4002"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621BE8D3" w14:textId="47D735ED"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66</w:t>
            </w:r>
          </w:p>
        </w:tc>
        <w:tc>
          <w:tcPr>
            <w:tcW w:w="3544" w:type="dxa"/>
            <w:tcBorders>
              <w:top w:val="single" w:sz="4" w:space="0" w:color="auto"/>
              <w:left w:val="single" w:sz="4" w:space="0" w:color="auto"/>
              <w:bottom w:val="single" w:sz="4" w:space="0" w:color="auto"/>
              <w:right w:val="single" w:sz="4" w:space="0" w:color="auto"/>
            </w:tcBorders>
            <w:noWrap/>
            <w:vAlign w:val="center"/>
          </w:tcPr>
          <w:p w14:paraId="63BFC5CF" w14:textId="355242AF"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CURVA 45º PARA ÁGUA EM FERRO FUNDIDO DÚCTIL Ø 100mm JUNTA ELÁSTICA (BOLSA E BOLSA) COM ANÉIS, PN 10, REVESTIDA INTERNAMENTE E EXTERNAMENTE, EXECUTADA CONFORME NBR: 7.675</w:t>
            </w:r>
          </w:p>
        </w:tc>
        <w:tc>
          <w:tcPr>
            <w:tcW w:w="992" w:type="dxa"/>
            <w:tcBorders>
              <w:top w:val="single" w:sz="4" w:space="0" w:color="auto"/>
              <w:left w:val="single" w:sz="4" w:space="0" w:color="auto"/>
              <w:bottom w:val="single" w:sz="4" w:space="0" w:color="auto"/>
              <w:right w:val="single" w:sz="4" w:space="0" w:color="auto"/>
            </w:tcBorders>
            <w:noWrap/>
            <w:vAlign w:val="center"/>
          </w:tcPr>
          <w:p w14:paraId="4F148A43" w14:textId="2FD50B8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w:t>
            </w:r>
          </w:p>
        </w:tc>
        <w:tc>
          <w:tcPr>
            <w:tcW w:w="993" w:type="dxa"/>
            <w:tcBorders>
              <w:top w:val="single" w:sz="4" w:space="0" w:color="auto"/>
              <w:left w:val="single" w:sz="4" w:space="0" w:color="auto"/>
              <w:bottom w:val="single" w:sz="4" w:space="0" w:color="auto"/>
              <w:right w:val="single" w:sz="4" w:space="0" w:color="auto"/>
            </w:tcBorders>
            <w:noWrap/>
            <w:vAlign w:val="center"/>
          </w:tcPr>
          <w:p w14:paraId="6209140A" w14:textId="1B28906A"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8,00</w:t>
            </w:r>
          </w:p>
        </w:tc>
        <w:tc>
          <w:tcPr>
            <w:tcW w:w="1342" w:type="dxa"/>
            <w:tcBorders>
              <w:top w:val="single" w:sz="4" w:space="0" w:color="auto"/>
              <w:left w:val="single" w:sz="4" w:space="0" w:color="auto"/>
              <w:bottom w:val="single" w:sz="4" w:space="0" w:color="auto"/>
              <w:right w:val="single" w:sz="4" w:space="0" w:color="auto"/>
            </w:tcBorders>
            <w:vAlign w:val="center"/>
          </w:tcPr>
          <w:p w14:paraId="1152AC76" w14:textId="30740FA9"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R$ 350,83</w:t>
            </w:r>
          </w:p>
        </w:tc>
        <w:tc>
          <w:tcPr>
            <w:tcW w:w="1508" w:type="dxa"/>
            <w:tcBorders>
              <w:top w:val="single" w:sz="4" w:space="0" w:color="auto"/>
              <w:left w:val="single" w:sz="4" w:space="0" w:color="auto"/>
              <w:bottom w:val="single" w:sz="4" w:space="0" w:color="auto"/>
              <w:right w:val="single" w:sz="4" w:space="0" w:color="auto"/>
            </w:tcBorders>
            <w:vAlign w:val="center"/>
          </w:tcPr>
          <w:p w14:paraId="2BAEE2C4" w14:textId="77889DF0"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R$ 2.806,64</w:t>
            </w:r>
          </w:p>
        </w:tc>
      </w:tr>
      <w:tr w:rsidR="00D04A02" w:rsidRPr="00EC0707" w14:paraId="1AD9814B" w14:textId="77777777" w:rsidTr="00D04A02">
        <w:trPr>
          <w:gridAfter w:val="1"/>
          <w:wAfter w:w="1433" w:type="dxa"/>
          <w:trHeight w:val="270"/>
        </w:trPr>
        <w:tc>
          <w:tcPr>
            <w:tcW w:w="637" w:type="dxa"/>
            <w:tcBorders>
              <w:top w:val="single" w:sz="4" w:space="0" w:color="auto"/>
              <w:left w:val="single" w:sz="4" w:space="0" w:color="auto"/>
              <w:bottom w:val="single" w:sz="4" w:space="0" w:color="auto"/>
              <w:right w:val="single" w:sz="4" w:space="0" w:color="auto"/>
            </w:tcBorders>
            <w:noWrap/>
            <w:vAlign w:val="center"/>
          </w:tcPr>
          <w:p w14:paraId="37AE98B3" w14:textId="7D00C1F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67</w:t>
            </w:r>
          </w:p>
        </w:tc>
        <w:tc>
          <w:tcPr>
            <w:tcW w:w="3544" w:type="dxa"/>
            <w:tcBorders>
              <w:top w:val="single" w:sz="4" w:space="0" w:color="auto"/>
              <w:left w:val="single" w:sz="4" w:space="0" w:color="auto"/>
              <w:bottom w:val="single" w:sz="4" w:space="0" w:color="auto"/>
              <w:right w:val="single" w:sz="4" w:space="0" w:color="auto"/>
            </w:tcBorders>
            <w:noWrap/>
            <w:vAlign w:val="center"/>
          </w:tcPr>
          <w:p w14:paraId="4024E910" w14:textId="11858F6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ADAPTADOR CURTO PVC SOLDAVEL 50MM</w:t>
            </w:r>
          </w:p>
        </w:tc>
        <w:tc>
          <w:tcPr>
            <w:tcW w:w="992" w:type="dxa"/>
            <w:tcBorders>
              <w:top w:val="single" w:sz="4" w:space="0" w:color="auto"/>
              <w:left w:val="single" w:sz="4" w:space="0" w:color="auto"/>
              <w:bottom w:val="single" w:sz="4" w:space="0" w:color="auto"/>
              <w:right w:val="single" w:sz="4" w:space="0" w:color="auto"/>
            </w:tcBorders>
            <w:noWrap/>
            <w:vAlign w:val="center"/>
          </w:tcPr>
          <w:p w14:paraId="630DE314" w14:textId="4BDBFD7F"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UNIDADES</w:t>
            </w:r>
          </w:p>
        </w:tc>
        <w:tc>
          <w:tcPr>
            <w:tcW w:w="993" w:type="dxa"/>
            <w:tcBorders>
              <w:top w:val="single" w:sz="4" w:space="0" w:color="auto"/>
              <w:left w:val="single" w:sz="4" w:space="0" w:color="auto"/>
              <w:bottom w:val="single" w:sz="4" w:space="0" w:color="auto"/>
              <w:right w:val="single" w:sz="4" w:space="0" w:color="auto"/>
            </w:tcBorders>
            <w:noWrap/>
            <w:vAlign w:val="center"/>
          </w:tcPr>
          <w:p w14:paraId="26CD4F0F" w14:textId="5198D41E"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20,00</w:t>
            </w:r>
          </w:p>
        </w:tc>
        <w:tc>
          <w:tcPr>
            <w:tcW w:w="1342" w:type="dxa"/>
            <w:tcBorders>
              <w:top w:val="single" w:sz="4" w:space="0" w:color="auto"/>
              <w:left w:val="single" w:sz="4" w:space="0" w:color="auto"/>
              <w:bottom w:val="single" w:sz="4" w:space="0" w:color="auto"/>
              <w:right w:val="single" w:sz="4" w:space="0" w:color="auto"/>
            </w:tcBorders>
            <w:vAlign w:val="center"/>
          </w:tcPr>
          <w:p w14:paraId="2D5EAF4B" w14:textId="0AFAD052"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R$ 5,18</w:t>
            </w:r>
          </w:p>
        </w:tc>
        <w:tc>
          <w:tcPr>
            <w:tcW w:w="1508" w:type="dxa"/>
            <w:tcBorders>
              <w:top w:val="single" w:sz="4" w:space="0" w:color="auto"/>
              <w:left w:val="single" w:sz="4" w:space="0" w:color="auto"/>
              <w:bottom w:val="single" w:sz="4" w:space="0" w:color="auto"/>
              <w:right w:val="single" w:sz="4" w:space="0" w:color="auto"/>
            </w:tcBorders>
            <w:vAlign w:val="center"/>
          </w:tcPr>
          <w:p w14:paraId="2477969B" w14:textId="19DE4C87"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R$ 103,60</w:t>
            </w:r>
          </w:p>
        </w:tc>
      </w:tr>
      <w:tr w:rsidR="00D04A02" w:rsidRPr="00EC0707" w14:paraId="161BA14C" w14:textId="3B2DE1C5" w:rsidTr="00D04A02">
        <w:trPr>
          <w:gridAfter w:val="1"/>
          <w:wAfter w:w="1433" w:type="dxa"/>
          <w:trHeight w:val="300"/>
        </w:trPr>
        <w:tc>
          <w:tcPr>
            <w:tcW w:w="637" w:type="dxa"/>
            <w:tcBorders>
              <w:top w:val="single" w:sz="4" w:space="0" w:color="auto"/>
              <w:left w:val="single" w:sz="4" w:space="0" w:color="auto"/>
              <w:bottom w:val="single" w:sz="4" w:space="0" w:color="auto"/>
              <w:right w:val="single" w:sz="4" w:space="0" w:color="auto"/>
            </w:tcBorders>
            <w:noWrap/>
            <w:vAlign w:val="center"/>
          </w:tcPr>
          <w:p w14:paraId="19FBC50E" w14:textId="4939785A"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68</w:t>
            </w:r>
          </w:p>
        </w:tc>
        <w:tc>
          <w:tcPr>
            <w:tcW w:w="3544" w:type="dxa"/>
            <w:tcBorders>
              <w:top w:val="single" w:sz="4" w:space="0" w:color="auto"/>
              <w:left w:val="single" w:sz="4" w:space="0" w:color="auto"/>
              <w:bottom w:val="single" w:sz="4" w:space="0" w:color="auto"/>
              <w:right w:val="single" w:sz="4" w:space="0" w:color="auto"/>
            </w:tcBorders>
            <w:noWrap/>
            <w:vAlign w:val="center"/>
          </w:tcPr>
          <w:p w14:paraId="6AC36FFE" w14:textId="2CA61DB0"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ADAPTADOR CURTO PVC SOLDAVEL 85MM</w:t>
            </w:r>
          </w:p>
        </w:tc>
        <w:tc>
          <w:tcPr>
            <w:tcW w:w="992" w:type="dxa"/>
            <w:tcBorders>
              <w:top w:val="single" w:sz="4" w:space="0" w:color="auto"/>
              <w:left w:val="single" w:sz="4" w:space="0" w:color="auto"/>
              <w:bottom w:val="single" w:sz="4" w:space="0" w:color="auto"/>
              <w:right w:val="single" w:sz="4" w:space="0" w:color="auto"/>
            </w:tcBorders>
            <w:noWrap/>
            <w:vAlign w:val="center"/>
          </w:tcPr>
          <w:p w14:paraId="66AC4F2B" w14:textId="7BCDC2E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UNIDADES</w:t>
            </w:r>
          </w:p>
        </w:tc>
        <w:tc>
          <w:tcPr>
            <w:tcW w:w="993" w:type="dxa"/>
            <w:tcBorders>
              <w:top w:val="single" w:sz="4" w:space="0" w:color="auto"/>
              <w:left w:val="single" w:sz="4" w:space="0" w:color="auto"/>
              <w:bottom w:val="single" w:sz="4" w:space="0" w:color="auto"/>
              <w:right w:val="single" w:sz="4" w:space="0" w:color="auto"/>
            </w:tcBorders>
            <w:noWrap/>
            <w:vAlign w:val="center"/>
          </w:tcPr>
          <w:p w14:paraId="7B661409" w14:textId="1FBBDDB5"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w:t>
            </w:r>
          </w:p>
        </w:tc>
        <w:tc>
          <w:tcPr>
            <w:tcW w:w="1342" w:type="dxa"/>
            <w:tcBorders>
              <w:top w:val="single" w:sz="4" w:space="0" w:color="auto"/>
              <w:left w:val="single" w:sz="4" w:space="0" w:color="auto"/>
              <w:bottom w:val="single" w:sz="4" w:space="0" w:color="auto"/>
              <w:right w:val="single" w:sz="4" w:space="0" w:color="auto"/>
            </w:tcBorders>
            <w:vAlign w:val="center"/>
          </w:tcPr>
          <w:p w14:paraId="37EFCE94" w14:textId="24C8A945"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R$ 22,53</w:t>
            </w:r>
          </w:p>
        </w:tc>
        <w:tc>
          <w:tcPr>
            <w:tcW w:w="1508" w:type="dxa"/>
            <w:tcBorders>
              <w:top w:val="single" w:sz="4" w:space="0" w:color="auto"/>
              <w:left w:val="single" w:sz="4" w:space="0" w:color="auto"/>
              <w:bottom w:val="single" w:sz="4" w:space="0" w:color="auto"/>
              <w:right w:val="single" w:sz="4" w:space="0" w:color="auto"/>
            </w:tcBorders>
            <w:vAlign w:val="center"/>
          </w:tcPr>
          <w:p w14:paraId="6A3B1A3B" w14:textId="7A6189E0"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R$ 225,30</w:t>
            </w:r>
          </w:p>
        </w:tc>
      </w:tr>
      <w:tr w:rsidR="00D04A02" w:rsidRPr="00EC0707" w14:paraId="57709CFD" w14:textId="786A3733" w:rsidTr="00D04A02">
        <w:trPr>
          <w:gridAfter w:val="1"/>
          <w:wAfter w:w="1433" w:type="dxa"/>
          <w:trHeight w:val="300"/>
        </w:trPr>
        <w:tc>
          <w:tcPr>
            <w:tcW w:w="637" w:type="dxa"/>
            <w:tcBorders>
              <w:top w:val="single" w:sz="4" w:space="0" w:color="auto"/>
              <w:left w:val="single" w:sz="4" w:space="0" w:color="auto"/>
              <w:bottom w:val="single" w:sz="4" w:space="0" w:color="auto"/>
              <w:right w:val="single" w:sz="4" w:space="0" w:color="auto"/>
            </w:tcBorders>
            <w:noWrap/>
            <w:vAlign w:val="center"/>
          </w:tcPr>
          <w:p w14:paraId="3D07962F" w14:textId="527B14EE"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sz w:val="22"/>
                <w:szCs w:val="22"/>
              </w:rPr>
              <w:t>69</w:t>
            </w:r>
          </w:p>
        </w:tc>
        <w:tc>
          <w:tcPr>
            <w:tcW w:w="3544" w:type="dxa"/>
            <w:tcBorders>
              <w:top w:val="single" w:sz="4" w:space="0" w:color="auto"/>
              <w:left w:val="single" w:sz="4" w:space="0" w:color="auto"/>
              <w:bottom w:val="single" w:sz="4" w:space="0" w:color="auto"/>
              <w:right w:val="single" w:sz="4" w:space="0" w:color="auto"/>
            </w:tcBorders>
            <w:noWrap/>
            <w:vAlign w:val="center"/>
          </w:tcPr>
          <w:p w14:paraId="67195E0A" w14:textId="10F1F10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ADAPTADOR CURTO PVC SOLDAVEL 110MM</w:t>
            </w:r>
          </w:p>
        </w:tc>
        <w:tc>
          <w:tcPr>
            <w:tcW w:w="992" w:type="dxa"/>
            <w:tcBorders>
              <w:top w:val="single" w:sz="4" w:space="0" w:color="auto"/>
              <w:left w:val="single" w:sz="4" w:space="0" w:color="auto"/>
              <w:bottom w:val="single" w:sz="4" w:space="0" w:color="auto"/>
              <w:right w:val="single" w:sz="4" w:space="0" w:color="auto"/>
            </w:tcBorders>
            <w:noWrap/>
            <w:vAlign w:val="center"/>
          </w:tcPr>
          <w:p w14:paraId="5339A516" w14:textId="2CB93DFD"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UNIDADES</w:t>
            </w:r>
          </w:p>
        </w:tc>
        <w:tc>
          <w:tcPr>
            <w:tcW w:w="993" w:type="dxa"/>
            <w:tcBorders>
              <w:top w:val="single" w:sz="4" w:space="0" w:color="auto"/>
              <w:left w:val="single" w:sz="4" w:space="0" w:color="auto"/>
              <w:bottom w:val="single" w:sz="4" w:space="0" w:color="auto"/>
              <w:right w:val="single" w:sz="4" w:space="0" w:color="auto"/>
            </w:tcBorders>
            <w:noWrap/>
            <w:vAlign w:val="center"/>
          </w:tcPr>
          <w:p w14:paraId="657F15B5" w14:textId="598BEA93"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w:t>
            </w:r>
          </w:p>
        </w:tc>
        <w:tc>
          <w:tcPr>
            <w:tcW w:w="1342" w:type="dxa"/>
            <w:tcBorders>
              <w:top w:val="single" w:sz="4" w:space="0" w:color="auto"/>
              <w:left w:val="single" w:sz="4" w:space="0" w:color="auto"/>
              <w:bottom w:val="single" w:sz="4" w:space="0" w:color="auto"/>
              <w:right w:val="single" w:sz="4" w:space="0" w:color="auto"/>
            </w:tcBorders>
            <w:vAlign w:val="center"/>
          </w:tcPr>
          <w:p w14:paraId="52C1EF6B" w14:textId="00C2FA52"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R$ 45,40</w:t>
            </w:r>
          </w:p>
        </w:tc>
        <w:tc>
          <w:tcPr>
            <w:tcW w:w="1508" w:type="dxa"/>
            <w:tcBorders>
              <w:top w:val="single" w:sz="4" w:space="0" w:color="auto"/>
              <w:left w:val="single" w:sz="4" w:space="0" w:color="auto"/>
              <w:bottom w:val="single" w:sz="4" w:space="0" w:color="auto"/>
              <w:right w:val="single" w:sz="4" w:space="0" w:color="auto"/>
            </w:tcBorders>
            <w:vAlign w:val="center"/>
          </w:tcPr>
          <w:p w14:paraId="1DD4A3B4" w14:textId="31A9CA37"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R$ 454,00</w:t>
            </w:r>
          </w:p>
        </w:tc>
      </w:tr>
      <w:tr w:rsidR="00D04A02" w:rsidRPr="00EC0707" w14:paraId="3A3B10CE" w14:textId="0198F3C1" w:rsidTr="00D04A02">
        <w:trPr>
          <w:gridAfter w:val="1"/>
          <w:wAfter w:w="1433" w:type="dxa"/>
          <w:trHeight w:val="300"/>
        </w:trPr>
        <w:tc>
          <w:tcPr>
            <w:tcW w:w="637" w:type="dxa"/>
            <w:tcBorders>
              <w:top w:val="single" w:sz="4" w:space="0" w:color="auto"/>
              <w:left w:val="single" w:sz="4" w:space="0" w:color="auto"/>
              <w:bottom w:val="single" w:sz="4" w:space="0" w:color="auto"/>
              <w:right w:val="single" w:sz="4" w:space="0" w:color="auto"/>
            </w:tcBorders>
            <w:noWrap/>
            <w:vAlign w:val="center"/>
          </w:tcPr>
          <w:p w14:paraId="164386C1" w14:textId="3B8625D8"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70</w:t>
            </w:r>
          </w:p>
        </w:tc>
        <w:tc>
          <w:tcPr>
            <w:tcW w:w="3544" w:type="dxa"/>
            <w:tcBorders>
              <w:top w:val="single" w:sz="4" w:space="0" w:color="auto"/>
              <w:left w:val="single" w:sz="4" w:space="0" w:color="auto"/>
              <w:bottom w:val="single" w:sz="4" w:space="0" w:color="auto"/>
              <w:right w:val="single" w:sz="4" w:space="0" w:color="auto"/>
            </w:tcBorders>
            <w:noWrap/>
            <w:vAlign w:val="center"/>
          </w:tcPr>
          <w:p w14:paraId="379562B8" w14:textId="3F9971BF" w:rsidR="00D04A02" w:rsidRPr="00EC0707" w:rsidRDefault="00D04A02" w:rsidP="00D04A02">
            <w:pPr>
              <w:widowControl/>
              <w:suppressAutoHyphens w:val="0"/>
              <w:spacing w:after="120"/>
              <w:jc w:val="center"/>
              <w:rPr>
                <w:rFonts w:ascii="Arial" w:hAnsi="Arial" w:cs="Arial"/>
                <w:color w:val="000000"/>
                <w:sz w:val="18"/>
                <w:szCs w:val="18"/>
                <w:lang w:val="en-US" w:eastAsia="pt-BR"/>
              </w:rPr>
            </w:pPr>
            <w:r w:rsidRPr="00EC0707">
              <w:rPr>
                <w:rFonts w:ascii="Arial" w:hAnsi="Arial" w:cs="Arial"/>
                <w:sz w:val="18"/>
                <w:szCs w:val="18"/>
              </w:rPr>
              <w:t>NIPLE GALVANIZADO 3''</w:t>
            </w:r>
          </w:p>
        </w:tc>
        <w:tc>
          <w:tcPr>
            <w:tcW w:w="992" w:type="dxa"/>
            <w:tcBorders>
              <w:top w:val="single" w:sz="4" w:space="0" w:color="auto"/>
              <w:left w:val="single" w:sz="4" w:space="0" w:color="auto"/>
              <w:bottom w:val="single" w:sz="4" w:space="0" w:color="auto"/>
              <w:right w:val="single" w:sz="4" w:space="0" w:color="auto"/>
            </w:tcBorders>
            <w:noWrap/>
            <w:vAlign w:val="center"/>
          </w:tcPr>
          <w:p w14:paraId="78F9070E" w14:textId="7CAD8E77"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UNIDADES</w:t>
            </w:r>
          </w:p>
        </w:tc>
        <w:tc>
          <w:tcPr>
            <w:tcW w:w="993" w:type="dxa"/>
            <w:tcBorders>
              <w:top w:val="single" w:sz="4" w:space="0" w:color="auto"/>
              <w:left w:val="single" w:sz="4" w:space="0" w:color="auto"/>
              <w:bottom w:val="single" w:sz="4" w:space="0" w:color="auto"/>
              <w:right w:val="single" w:sz="4" w:space="0" w:color="auto"/>
            </w:tcBorders>
            <w:noWrap/>
            <w:vAlign w:val="center"/>
          </w:tcPr>
          <w:p w14:paraId="0490989A" w14:textId="293F6285"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w:t>
            </w:r>
          </w:p>
        </w:tc>
        <w:tc>
          <w:tcPr>
            <w:tcW w:w="1342" w:type="dxa"/>
            <w:tcBorders>
              <w:top w:val="single" w:sz="4" w:space="0" w:color="auto"/>
              <w:left w:val="single" w:sz="4" w:space="0" w:color="auto"/>
              <w:bottom w:val="single" w:sz="4" w:space="0" w:color="auto"/>
              <w:right w:val="single" w:sz="4" w:space="0" w:color="auto"/>
            </w:tcBorders>
            <w:vAlign w:val="center"/>
          </w:tcPr>
          <w:p w14:paraId="39092059" w14:textId="391F43DD"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R$ 81,71</w:t>
            </w:r>
          </w:p>
        </w:tc>
        <w:tc>
          <w:tcPr>
            <w:tcW w:w="1508" w:type="dxa"/>
            <w:tcBorders>
              <w:top w:val="single" w:sz="4" w:space="0" w:color="auto"/>
              <w:left w:val="single" w:sz="4" w:space="0" w:color="auto"/>
              <w:bottom w:val="single" w:sz="4" w:space="0" w:color="auto"/>
              <w:right w:val="single" w:sz="4" w:space="0" w:color="auto"/>
            </w:tcBorders>
            <w:vAlign w:val="center"/>
          </w:tcPr>
          <w:p w14:paraId="63CBF1E7" w14:textId="224F57DA"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R$ 817,10</w:t>
            </w:r>
          </w:p>
        </w:tc>
      </w:tr>
      <w:tr w:rsidR="00D04A02" w:rsidRPr="00EC0707" w14:paraId="20D8B424" w14:textId="77777777" w:rsidTr="00D04A02">
        <w:trPr>
          <w:gridAfter w:val="1"/>
          <w:wAfter w:w="1433" w:type="dxa"/>
          <w:trHeight w:val="300"/>
        </w:trPr>
        <w:tc>
          <w:tcPr>
            <w:tcW w:w="637" w:type="dxa"/>
            <w:tcBorders>
              <w:top w:val="single" w:sz="4" w:space="0" w:color="auto"/>
              <w:left w:val="single" w:sz="4" w:space="0" w:color="auto"/>
              <w:bottom w:val="single" w:sz="4" w:space="0" w:color="auto"/>
              <w:right w:val="single" w:sz="4" w:space="0" w:color="auto"/>
            </w:tcBorders>
            <w:noWrap/>
            <w:vAlign w:val="center"/>
          </w:tcPr>
          <w:p w14:paraId="1758E80F" w14:textId="1068F9A9"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71</w:t>
            </w:r>
          </w:p>
        </w:tc>
        <w:tc>
          <w:tcPr>
            <w:tcW w:w="3544" w:type="dxa"/>
            <w:tcBorders>
              <w:top w:val="single" w:sz="4" w:space="0" w:color="auto"/>
              <w:left w:val="single" w:sz="4" w:space="0" w:color="auto"/>
              <w:bottom w:val="single" w:sz="4" w:space="0" w:color="auto"/>
              <w:right w:val="single" w:sz="4" w:space="0" w:color="auto"/>
            </w:tcBorders>
            <w:noWrap/>
            <w:vAlign w:val="center"/>
          </w:tcPr>
          <w:p w14:paraId="48CB3D8C" w14:textId="49F65026" w:rsidR="00D04A02" w:rsidRPr="00EC0707" w:rsidRDefault="00D04A02" w:rsidP="00D04A02">
            <w:pPr>
              <w:widowControl/>
              <w:suppressAutoHyphens w:val="0"/>
              <w:spacing w:after="120"/>
              <w:jc w:val="center"/>
              <w:rPr>
                <w:rFonts w:ascii="Arial" w:hAnsi="Arial" w:cs="Arial"/>
                <w:color w:val="000000"/>
                <w:sz w:val="18"/>
                <w:szCs w:val="18"/>
                <w:lang w:val="en-US" w:eastAsia="pt-BR"/>
              </w:rPr>
            </w:pPr>
            <w:r w:rsidRPr="00EC0707">
              <w:rPr>
                <w:rFonts w:ascii="Arial" w:hAnsi="Arial" w:cs="Arial"/>
                <w:sz w:val="18"/>
                <w:szCs w:val="18"/>
              </w:rPr>
              <w:t>JOELHO 90º PVC SOLDAVEL 60MM</w:t>
            </w:r>
          </w:p>
        </w:tc>
        <w:tc>
          <w:tcPr>
            <w:tcW w:w="992" w:type="dxa"/>
            <w:tcBorders>
              <w:top w:val="single" w:sz="4" w:space="0" w:color="auto"/>
              <w:left w:val="single" w:sz="4" w:space="0" w:color="auto"/>
              <w:bottom w:val="single" w:sz="4" w:space="0" w:color="auto"/>
              <w:right w:val="single" w:sz="4" w:space="0" w:color="auto"/>
            </w:tcBorders>
            <w:noWrap/>
            <w:vAlign w:val="center"/>
          </w:tcPr>
          <w:p w14:paraId="3805033E" w14:textId="096DA8AF"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UNIDADES</w:t>
            </w:r>
          </w:p>
        </w:tc>
        <w:tc>
          <w:tcPr>
            <w:tcW w:w="993" w:type="dxa"/>
            <w:tcBorders>
              <w:top w:val="single" w:sz="4" w:space="0" w:color="auto"/>
              <w:left w:val="single" w:sz="4" w:space="0" w:color="auto"/>
              <w:bottom w:val="single" w:sz="4" w:space="0" w:color="auto"/>
              <w:right w:val="single" w:sz="4" w:space="0" w:color="auto"/>
            </w:tcBorders>
            <w:noWrap/>
            <w:vAlign w:val="center"/>
          </w:tcPr>
          <w:p w14:paraId="335A4421" w14:textId="4EED041C"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30,00</w:t>
            </w:r>
          </w:p>
        </w:tc>
        <w:tc>
          <w:tcPr>
            <w:tcW w:w="1342" w:type="dxa"/>
            <w:tcBorders>
              <w:top w:val="single" w:sz="4" w:space="0" w:color="auto"/>
              <w:left w:val="single" w:sz="4" w:space="0" w:color="auto"/>
              <w:bottom w:val="single" w:sz="4" w:space="0" w:color="auto"/>
              <w:right w:val="single" w:sz="4" w:space="0" w:color="auto"/>
            </w:tcBorders>
            <w:vAlign w:val="center"/>
          </w:tcPr>
          <w:p w14:paraId="28F48154" w14:textId="34AC1D6F"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R$ 19,20</w:t>
            </w:r>
          </w:p>
        </w:tc>
        <w:tc>
          <w:tcPr>
            <w:tcW w:w="1508" w:type="dxa"/>
            <w:tcBorders>
              <w:top w:val="single" w:sz="4" w:space="0" w:color="auto"/>
              <w:left w:val="single" w:sz="4" w:space="0" w:color="auto"/>
              <w:bottom w:val="single" w:sz="4" w:space="0" w:color="auto"/>
              <w:right w:val="single" w:sz="4" w:space="0" w:color="auto"/>
            </w:tcBorders>
            <w:vAlign w:val="center"/>
          </w:tcPr>
          <w:p w14:paraId="4712371A" w14:textId="2391E7DB"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R$ 576,00</w:t>
            </w:r>
          </w:p>
        </w:tc>
      </w:tr>
      <w:tr w:rsidR="00D04A02" w:rsidRPr="00EC0707" w14:paraId="6BC26759" w14:textId="77777777" w:rsidTr="00D04A02">
        <w:trPr>
          <w:gridAfter w:val="1"/>
          <w:wAfter w:w="1433" w:type="dxa"/>
          <w:trHeight w:val="300"/>
        </w:trPr>
        <w:tc>
          <w:tcPr>
            <w:tcW w:w="637" w:type="dxa"/>
            <w:tcBorders>
              <w:top w:val="single" w:sz="4" w:space="0" w:color="auto"/>
              <w:left w:val="single" w:sz="4" w:space="0" w:color="auto"/>
              <w:bottom w:val="single" w:sz="4" w:space="0" w:color="auto"/>
              <w:right w:val="single" w:sz="4" w:space="0" w:color="auto"/>
            </w:tcBorders>
            <w:noWrap/>
            <w:vAlign w:val="center"/>
          </w:tcPr>
          <w:p w14:paraId="6061E78E" w14:textId="473F7EE1"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72</w:t>
            </w:r>
          </w:p>
        </w:tc>
        <w:tc>
          <w:tcPr>
            <w:tcW w:w="3544" w:type="dxa"/>
            <w:tcBorders>
              <w:top w:val="single" w:sz="4" w:space="0" w:color="auto"/>
              <w:left w:val="single" w:sz="4" w:space="0" w:color="auto"/>
              <w:bottom w:val="single" w:sz="4" w:space="0" w:color="auto"/>
              <w:right w:val="single" w:sz="4" w:space="0" w:color="auto"/>
            </w:tcBorders>
            <w:noWrap/>
            <w:vAlign w:val="center"/>
          </w:tcPr>
          <w:p w14:paraId="26FD174B" w14:textId="790E58C3" w:rsidR="00D04A02" w:rsidRPr="00EC0707" w:rsidRDefault="00D04A02" w:rsidP="00D04A02">
            <w:pPr>
              <w:widowControl/>
              <w:suppressAutoHyphens w:val="0"/>
              <w:spacing w:after="120"/>
              <w:jc w:val="center"/>
              <w:rPr>
                <w:rFonts w:ascii="Arial" w:hAnsi="Arial" w:cs="Arial"/>
                <w:color w:val="000000"/>
                <w:sz w:val="18"/>
                <w:szCs w:val="18"/>
                <w:lang w:val="en-US" w:eastAsia="pt-BR"/>
              </w:rPr>
            </w:pPr>
            <w:r w:rsidRPr="00EC0707">
              <w:rPr>
                <w:rFonts w:ascii="Arial" w:hAnsi="Arial" w:cs="Arial"/>
                <w:sz w:val="18"/>
                <w:szCs w:val="18"/>
              </w:rPr>
              <w:t>LIXA FERRO NÚMERO 100</w:t>
            </w:r>
          </w:p>
        </w:tc>
        <w:tc>
          <w:tcPr>
            <w:tcW w:w="992" w:type="dxa"/>
            <w:tcBorders>
              <w:top w:val="single" w:sz="4" w:space="0" w:color="auto"/>
              <w:left w:val="single" w:sz="4" w:space="0" w:color="auto"/>
              <w:bottom w:val="single" w:sz="4" w:space="0" w:color="auto"/>
              <w:right w:val="single" w:sz="4" w:space="0" w:color="auto"/>
            </w:tcBorders>
            <w:noWrap/>
            <w:vAlign w:val="center"/>
          </w:tcPr>
          <w:p w14:paraId="56735084" w14:textId="035DBA05"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FOLHAS</w:t>
            </w:r>
          </w:p>
        </w:tc>
        <w:tc>
          <w:tcPr>
            <w:tcW w:w="993" w:type="dxa"/>
            <w:tcBorders>
              <w:top w:val="single" w:sz="4" w:space="0" w:color="auto"/>
              <w:left w:val="single" w:sz="4" w:space="0" w:color="auto"/>
              <w:bottom w:val="single" w:sz="4" w:space="0" w:color="auto"/>
              <w:right w:val="single" w:sz="4" w:space="0" w:color="auto"/>
            </w:tcBorders>
            <w:noWrap/>
            <w:vAlign w:val="center"/>
          </w:tcPr>
          <w:p w14:paraId="20E4C19B" w14:textId="3DB6060B" w:rsidR="00D04A02" w:rsidRPr="00EC0707" w:rsidRDefault="00D04A02" w:rsidP="00D04A02">
            <w:pPr>
              <w:widowControl/>
              <w:suppressAutoHyphens w:val="0"/>
              <w:spacing w:after="120"/>
              <w:jc w:val="center"/>
              <w:rPr>
                <w:rFonts w:ascii="Arial" w:hAnsi="Arial" w:cs="Arial"/>
                <w:color w:val="000000"/>
                <w:sz w:val="18"/>
                <w:szCs w:val="18"/>
                <w:lang w:eastAsia="pt-BR"/>
              </w:rPr>
            </w:pPr>
            <w:r w:rsidRPr="00EC0707">
              <w:rPr>
                <w:rFonts w:ascii="Arial" w:hAnsi="Arial" w:cs="Arial"/>
                <w:sz w:val="18"/>
                <w:szCs w:val="18"/>
              </w:rPr>
              <w:t>100,00</w:t>
            </w:r>
          </w:p>
        </w:tc>
        <w:tc>
          <w:tcPr>
            <w:tcW w:w="1342" w:type="dxa"/>
            <w:tcBorders>
              <w:top w:val="single" w:sz="4" w:space="0" w:color="auto"/>
              <w:left w:val="single" w:sz="4" w:space="0" w:color="auto"/>
              <w:bottom w:val="single" w:sz="4" w:space="0" w:color="auto"/>
              <w:right w:val="single" w:sz="4" w:space="0" w:color="auto"/>
            </w:tcBorders>
            <w:vAlign w:val="center"/>
          </w:tcPr>
          <w:p w14:paraId="02E40F22" w14:textId="61C05054"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R$ 2,57</w:t>
            </w:r>
          </w:p>
        </w:tc>
        <w:tc>
          <w:tcPr>
            <w:tcW w:w="1508" w:type="dxa"/>
            <w:tcBorders>
              <w:top w:val="single" w:sz="4" w:space="0" w:color="auto"/>
              <w:left w:val="single" w:sz="4" w:space="0" w:color="auto"/>
              <w:bottom w:val="single" w:sz="4" w:space="0" w:color="auto"/>
              <w:right w:val="single" w:sz="4" w:space="0" w:color="auto"/>
            </w:tcBorders>
            <w:vAlign w:val="center"/>
          </w:tcPr>
          <w:p w14:paraId="02254B32" w14:textId="3DCA5446" w:rsidR="00D04A02" w:rsidRPr="00EC0707" w:rsidRDefault="00D04A02" w:rsidP="00D04A02">
            <w:pPr>
              <w:widowControl/>
              <w:suppressAutoHyphens w:val="0"/>
              <w:spacing w:after="120"/>
              <w:jc w:val="center"/>
              <w:rPr>
                <w:rFonts w:ascii="Arial" w:hAnsi="Arial" w:cs="Arial"/>
                <w:color w:val="000000"/>
                <w:sz w:val="18"/>
                <w:szCs w:val="18"/>
                <w:lang w:eastAsia="pt-BR"/>
              </w:rPr>
            </w:pPr>
            <w:r>
              <w:rPr>
                <w:rFonts w:ascii="Calibri" w:hAnsi="Calibri" w:cs="Calibri"/>
                <w:color w:val="000000"/>
                <w:sz w:val="22"/>
                <w:szCs w:val="22"/>
              </w:rPr>
              <w:t>R$ 257,00</w:t>
            </w:r>
          </w:p>
        </w:tc>
      </w:tr>
      <w:tr w:rsidR="00D04A02" w:rsidRPr="00EC0707" w14:paraId="0E753EB3" w14:textId="77777777" w:rsidTr="00D04A02">
        <w:trPr>
          <w:gridAfter w:val="1"/>
          <w:wAfter w:w="1433" w:type="dxa"/>
          <w:trHeight w:val="300"/>
        </w:trPr>
        <w:tc>
          <w:tcPr>
            <w:tcW w:w="637" w:type="dxa"/>
            <w:tcBorders>
              <w:top w:val="single" w:sz="4" w:space="0" w:color="auto"/>
              <w:left w:val="single" w:sz="4" w:space="0" w:color="auto"/>
              <w:bottom w:val="single" w:sz="4" w:space="0" w:color="auto"/>
              <w:right w:val="single" w:sz="4" w:space="0" w:color="auto"/>
            </w:tcBorders>
            <w:noWrap/>
            <w:vAlign w:val="center"/>
          </w:tcPr>
          <w:p w14:paraId="2F326F0D" w14:textId="397BE308" w:rsidR="00D04A02" w:rsidRPr="00EC0707" w:rsidRDefault="00D04A02" w:rsidP="00D04A02">
            <w:pPr>
              <w:widowControl/>
              <w:suppressAutoHyphens w:val="0"/>
              <w:spacing w:after="120"/>
              <w:jc w:val="center"/>
              <w:rPr>
                <w:rFonts w:ascii="Arial" w:hAnsi="Arial" w:cs="Arial"/>
                <w:sz w:val="18"/>
                <w:szCs w:val="18"/>
              </w:rPr>
            </w:pPr>
            <w:r>
              <w:rPr>
                <w:rFonts w:ascii="Arial" w:hAnsi="Arial" w:cs="Arial"/>
                <w:color w:val="000000"/>
                <w:sz w:val="18"/>
                <w:szCs w:val="18"/>
                <w:lang w:eastAsia="pt-BR"/>
              </w:rPr>
              <w:t>73</w:t>
            </w:r>
          </w:p>
        </w:tc>
        <w:tc>
          <w:tcPr>
            <w:tcW w:w="3544" w:type="dxa"/>
            <w:tcBorders>
              <w:top w:val="single" w:sz="4" w:space="0" w:color="auto"/>
              <w:left w:val="single" w:sz="4" w:space="0" w:color="auto"/>
              <w:bottom w:val="single" w:sz="4" w:space="0" w:color="auto"/>
              <w:right w:val="single" w:sz="4" w:space="0" w:color="auto"/>
            </w:tcBorders>
            <w:noWrap/>
            <w:vAlign w:val="center"/>
          </w:tcPr>
          <w:p w14:paraId="3CDB21A9" w14:textId="0C364707" w:rsidR="00D04A02" w:rsidRPr="00EC0707" w:rsidRDefault="00D04A02" w:rsidP="00D04A02">
            <w:pPr>
              <w:widowControl/>
              <w:suppressAutoHyphens w:val="0"/>
              <w:spacing w:after="120"/>
              <w:jc w:val="center"/>
              <w:rPr>
                <w:rFonts w:ascii="Arial" w:hAnsi="Arial" w:cs="Arial"/>
                <w:sz w:val="18"/>
                <w:szCs w:val="18"/>
              </w:rPr>
            </w:pPr>
            <w:r w:rsidRPr="00EC0707">
              <w:rPr>
                <w:rFonts w:ascii="Arial" w:hAnsi="Arial" w:cs="Arial"/>
                <w:sz w:val="18"/>
                <w:szCs w:val="18"/>
              </w:rPr>
              <w:t>TUBO PVC ESGOTO 12'' (300MM)</w:t>
            </w:r>
          </w:p>
        </w:tc>
        <w:tc>
          <w:tcPr>
            <w:tcW w:w="992" w:type="dxa"/>
            <w:tcBorders>
              <w:top w:val="single" w:sz="4" w:space="0" w:color="auto"/>
              <w:left w:val="single" w:sz="4" w:space="0" w:color="auto"/>
              <w:bottom w:val="single" w:sz="4" w:space="0" w:color="auto"/>
              <w:right w:val="single" w:sz="4" w:space="0" w:color="auto"/>
            </w:tcBorders>
            <w:noWrap/>
            <w:vAlign w:val="center"/>
          </w:tcPr>
          <w:p w14:paraId="3DA7255D" w14:textId="194F9AD5" w:rsidR="00D04A02" w:rsidRPr="00EC0707" w:rsidRDefault="00D04A02" w:rsidP="00D04A02">
            <w:pPr>
              <w:widowControl/>
              <w:suppressAutoHyphens w:val="0"/>
              <w:spacing w:after="120"/>
              <w:jc w:val="center"/>
              <w:rPr>
                <w:rFonts w:ascii="Arial" w:hAnsi="Arial" w:cs="Arial"/>
                <w:sz w:val="18"/>
                <w:szCs w:val="18"/>
              </w:rPr>
            </w:pPr>
            <w:r w:rsidRPr="00EC0707">
              <w:rPr>
                <w:rFonts w:ascii="Arial" w:hAnsi="Arial" w:cs="Arial"/>
                <w:sz w:val="18"/>
                <w:szCs w:val="18"/>
              </w:rPr>
              <w:t>BARRA 6 M</w:t>
            </w:r>
          </w:p>
        </w:tc>
        <w:tc>
          <w:tcPr>
            <w:tcW w:w="993" w:type="dxa"/>
            <w:tcBorders>
              <w:top w:val="single" w:sz="4" w:space="0" w:color="auto"/>
              <w:left w:val="single" w:sz="4" w:space="0" w:color="auto"/>
              <w:bottom w:val="single" w:sz="4" w:space="0" w:color="auto"/>
              <w:right w:val="single" w:sz="4" w:space="0" w:color="auto"/>
            </w:tcBorders>
            <w:noWrap/>
            <w:vAlign w:val="center"/>
          </w:tcPr>
          <w:p w14:paraId="505139E0" w14:textId="1DF39534" w:rsidR="00D04A02" w:rsidRPr="00EC0707" w:rsidRDefault="00D04A02" w:rsidP="00D04A02">
            <w:pPr>
              <w:widowControl/>
              <w:suppressAutoHyphens w:val="0"/>
              <w:spacing w:after="120"/>
              <w:jc w:val="center"/>
              <w:rPr>
                <w:rFonts w:ascii="Arial" w:hAnsi="Arial" w:cs="Arial"/>
                <w:sz w:val="18"/>
                <w:szCs w:val="18"/>
              </w:rPr>
            </w:pPr>
            <w:r w:rsidRPr="00EC0707">
              <w:rPr>
                <w:rFonts w:ascii="Arial" w:hAnsi="Arial" w:cs="Arial"/>
                <w:sz w:val="18"/>
                <w:szCs w:val="18"/>
              </w:rPr>
              <w:t>5,00</w:t>
            </w:r>
          </w:p>
        </w:tc>
        <w:tc>
          <w:tcPr>
            <w:tcW w:w="1342" w:type="dxa"/>
            <w:tcBorders>
              <w:top w:val="single" w:sz="4" w:space="0" w:color="auto"/>
              <w:left w:val="single" w:sz="4" w:space="0" w:color="auto"/>
              <w:bottom w:val="single" w:sz="4" w:space="0" w:color="auto"/>
              <w:right w:val="single" w:sz="4" w:space="0" w:color="auto"/>
            </w:tcBorders>
            <w:vAlign w:val="center"/>
          </w:tcPr>
          <w:p w14:paraId="57261F17" w14:textId="2842CF7D" w:rsidR="00D04A02" w:rsidRPr="00EC0707" w:rsidRDefault="00D04A02" w:rsidP="00D04A02">
            <w:pPr>
              <w:widowControl/>
              <w:suppressAutoHyphens w:val="0"/>
              <w:spacing w:after="120"/>
              <w:jc w:val="center"/>
              <w:rPr>
                <w:rFonts w:ascii="Arial" w:hAnsi="Arial" w:cs="Arial"/>
                <w:sz w:val="18"/>
                <w:szCs w:val="18"/>
              </w:rPr>
            </w:pPr>
            <w:r>
              <w:rPr>
                <w:rFonts w:ascii="Calibri" w:hAnsi="Calibri" w:cs="Calibri"/>
                <w:color w:val="000000"/>
                <w:sz w:val="22"/>
                <w:szCs w:val="22"/>
              </w:rPr>
              <w:t>R$ 1.060,60</w:t>
            </w:r>
          </w:p>
        </w:tc>
        <w:tc>
          <w:tcPr>
            <w:tcW w:w="1508" w:type="dxa"/>
            <w:tcBorders>
              <w:top w:val="single" w:sz="4" w:space="0" w:color="auto"/>
              <w:left w:val="single" w:sz="4" w:space="0" w:color="auto"/>
              <w:bottom w:val="single" w:sz="4" w:space="0" w:color="auto"/>
              <w:right w:val="single" w:sz="4" w:space="0" w:color="auto"/>
            </w:tcBorders>
            <w:vAlign w:val="center"/>
          </w:tcPr>
          <w:p w14:paraId="6C839197" w14:textId="789B2066" w:rsidR="00D04A02" w:rsidRPr="00EC0707" w:rsidRDefault="00D04A02" w:rsidP="00D04A02">
            <w:pPr>
              <w:widowControl/>
              <w:suppressAutoHyphens w:val="0"/>
              <w:spacing w:after="120"/>
              <w:jc w:val="center"/>
              <w:rPr>
                <w:rFonts w:ascii="Arial" w:hAnsi="Arial" w:cs="Arial"/>
                <w:sz w:val="18"/>
                <w:szCs w:val="18"/>
              </w:rPr>
            </w:pPr>
            <w:r>
              <w:rPr>
                <w:rFonts w:ascii="Calibri" w:hAnsi="Calibri" w:cs="Calibri"/>
                <w:color w:val="000000"/>
                <w:sz w:val="22"/>
                <w:szCs w:val="22"/>
              </w:rPr>
              <w:t>R$ 5.303,00</w:t>
            </w:r>
          </w:p>
        </w:tc>
      </w:tr>
      <w:tr w:rsidR="003C19D8" w:rsidRPr="00EC0707" w14:paraId="1222CACF" w14:textId="77777777" w:rsidTr="00EC0707">
        <w:trPr>
          <w:gridAfter w:val="1"/>
          <w:wAfter w:w="1433" w:type="dxa"/>
          <w:trHeight w:val="300"/>
        </w:trPr>
        <w:tc>
          <w:tcPr>
            <w:tcW w:w="7508" w:type="dxa"/>
            <w:gridSpan w:val="5"/>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3793F094" w14:textId="77C75482" w:rsidR="003C19D8" w:rsidRPr="00EC0707" w:rsidRDefault="003C19D8" w:rsidP="00EC0707">
            <w:pPr>
              <w:widowControl/>
              <w:suppressAutoHyphens w:val="0"/>
              <w:spacing w:after="120"/>
              <w:jc w:val="center"/>
              <w:rPr>
                <w:rFonts w:ascii="Arial" w:hAnsi="Arial" w:cs="Arial"/>
                <w:b/>
                <w:bCs/>
                <w:color w:val="000000"/>
                <w:sz w:val="18"/>
                <w:szCs w:val="18"/>
              </w:rPr>
            </w:pPr>
            <w:r w:rsidRPr="00EC0707">
              <w:rPr>
                <w:rFonts w:ascii="Arial" w:hAnsi="Arial" w:cs="Arial"/>
                <w:b/>
                <w:bCs/>
                <w:color w:val="000000"/>
                <w:sz w:val="18"/>
                <w:szCs w:val="18"/>
              </w:rPr>
              <w:t>VALOR TOTAL:</w:t>
            </w:r>
          </w:p>
        </w:tc>
        <w:tc>
          <w:tcPr>
            <w:tcW w:w="1508"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418122DA" w14:textId="55C7FB51" w:rsidR="003C19D8" w:rsidRPr="00EC0707" w:rsidRDefault="00393D2D" w:rsidP="00EC0707">
            <w:pPr>
              <w:widowControl/>
              <w:spacing w:after="120"/>
              <w:jc w:val="center"/>
              <w:rPr>
                <w:rFonts w:ascii="Arial" w:hAnsi="Arial" w:cs="Arial"/>
                <w:b/>
                <w:bCs/>
                <w:sz w:val="18"/>
                <w:szCs w:val="18"/>
                <w:lang w:eastAsia="pt-BR"/>
              </w:rPr>
            </w:pPr>
            <w:r w:rsidRPr="00393D2D">
              <w:rPr>
                <w:rFonts w:ascii="Arial" w:hAnsi="Arial" w:cs="Arial"/>
                <w:b/>
                <w:bCs/>
                <w:sz w:val="18"/>
                <w:szCs w:val="18"/>
              </w:rPr>
              <w:t>R$ 429.046,72</w:t>
            </w:r>
          </w:p>
        </w:tc>
      </w:tr>
    </w:tbl>
    <w:p w14:paraId="53118E02" w14:textId="77777777" w:rsidR="00B93353" w:rsidRPr="00AA4EDE" w:rsidRDefault="00B93353" w:rsidP="004C0A16">
      <w:pPr>
        <w:spacing w:after="120"/>
        <w:ind w:left="-142" w:right="95"/>
        <w:jc w:val="both"/>
        <w:rPr>
          <w:rFonts w:ascii="Arial" w:hAnsi="Arial" w:cs="Arial"/>
          <w:b/>
          <w:bCs/>
          <w:sz w:val="24"/>
          <w:szCs w:val="24"/>
        </w:rPr>
      </w:pPr>
    </w:p>
    <w:p w14:paraId="742FABDB" w14:textId="05341704" w:rsidR="006958D0" w:rsidRPr="00AA4EDE" w:rsidRDefault="006958D0" w:rsidP="004C0A16">
      <w:pPr>
        <w:pStyle w:val="Nivel01"/>
        <w:spacing w:after="120"/>
      </w:pPr>
      <w:r w:rsidRPr="00AA4EDE">
        <w:t xml:space="preserve">DESCRIÇÃO DA SOLUÇÃO </w:t>
      </w:r>
    </w:p>
    <w:p w14:paraId="30C12CF9" w14:textId="0E3E003E" w:rsidR="00B63E7B" w:rsidRDefault="00B63E7B" w:rsidP="004C0A16">
      <w:pPr>
        <w:pStyle w:val="Nivel2"/>
      </w:pPr>
      <w:r>
        <w:t xml:space="preserve">A presente solução consiste na aquisição de </w:t>
      </w:r>
      <w:r w:rsidR="003C19D8" w:rsidRPr="00D10527">
        <w:t xml:space="preserve">materiais </w:t>
      </w:r>
      <w:r w:rsidR="003C19D8">
        <w:t>hidráulicos</w:t>
      </w:r>
      <w:r>
        <w:t xml:space="preserve"> pelo Serviço Autônomo de Água e Esgoto de Brotas (SAAEB).</w:t>
      </w:r>
    </w:p>
    <w:p w14:paraId="7DE7271E" w14:textId="6AAA1797" w:rsidR="00B63E7B" w:rsidRDefault="00B63E7B" w:rsidP="004C0A16">
      <w:pPr>
        <w:pStyle w:val="Nivel2"/>
      </w:pPr>
      <w:r>
        <w:t xml:space="preserve">A medida visa </w:t>
      </w:r>
      <w:r w:rsidR="003C19D8">
        <w:t>comprar material hidr</w:t>
      </w:r>
      <w:r w:rsidR="00035DF7">
        <w:t>á</w:t>
      </w:r>
      <w:r w:rsidR="003C19D8">
        <w:t>ulico de boa qualidade</w:t>
      </w:r>
      <w:r>
        <w:t>, garantindo maior precisão, eficiência e segurança operacional nas atividades, contribuindo para o cumprimento das normas técnicas, ambientais e sanitárias aplicáveis.</w:t>
      </w:r>
    </w:p>
    <w:p w14:paraId="27D4A1DC" w14:textId="1A57DC5E" w:rsidR="00B63E7B" w:rsidRDefault="00B63E7B" w:rsidP="004C0A16">
      <w:pPr>
        <w:pStyle w:val="Nivel2"/>
      </w:pPr>
      <w:r>
        <w:t>A solução foi definida com base em avaliação técnica e econômica das alternativas disponíveis, considerando critérios de viabilidade operacional, durabilidade, custo de manutenção, compatibilidade com os sistemas existentes e disponibilidade no mercado, conforme o disposto no art. 18 da Lei nº 14.133/2021</w:t>
      </w:r>
      <w:r w:rsidR="00035DF7">
        <w:t>.</w:t>
      </w:r>
    </w:p>
    <w:p w14:paraId="2352476C" w14:textId="6121A9B5" w:rsidR="00B63E7B" w:rsidRDefault="00B63E7B" w:rsidP="004C0A16">
      <w:pPr>
        <w:pStyle w:val="Nivel2"/>
      </w:pPr>
      <w:r>
        <w:t xml:space="preserve">A escolha pela aquisição de novos </w:t>
      </w:r>
      <w:r w:rsidR="003C19D8">
        <w:t>materiais</w:t>
      </w:r>
      <w:r>
        <w:t xml:space="preserve"> fundamenta-se na necessidade de assegurar confiabilidade, continuidade do serviço público e conformidade com as normas de potabilidade e segurança, evitando riscos de interrupção ou ineficiência do tratamento.</w:t>
      </w:r>
    </w:p>
    <w:p w14:paraId="268AAD30" w14:textId="77777777" w:rsidR="00B63E7B" w:rsidRDefault="00B63E7B" w:rsidP="004C0A16">
      <w:pPr>
        <w:pStyle w:val="Nivel2"/>
      </w:pPr>
      <w:r>
        <w:t>Do ponto de vista técnico, a solução proposta apresenta tecnologia consolidada e compatível com os processos operacionais do SAAEB, permitindo controle preciso.</w:t>
      </w:r>
    </w:p>
    <w:p w14:paraId="3122D1B2" w14:textId="7F1B72C7" w:rsidR="00B63E7B" w:rsidRDefault="00B63E7B" w:rsidP="004C0A16">
      <w:pPr>
        <w:pStyle w:val="Nivel2"/>
      </w:pPr>
      <w:r>
        <w:lastRenderedPageBreak/>
        <w:t xml:space="preserve">Sob o aspecto econômico, a opção pela aquisição representa melhor relação custo-benefício, considerando a redução de custos de manutenção corretiva, maior vida útil dos </w:t>
      </w:r>
      <w:r w:rsidR="002E062C">
        <w:t>materiais</w:t>
      </w:r>
      <w:r>
        <w:t xml:space="preserve"> e economia de produtos, em consonância com os princípios da eficiência e da economicidade previstos no art. 5º da Lei nº 14.133/2021.</w:t>
      </w:r>
    </w:p>
    <w:p w14:paraId="1FD3698A" w14:textId="77777777" w:rsidR="00B63E7B" w:rsidRDefault="00B63E7B" w:rsidP="004C0A16">
      <w:pPr>
        <w:pStyle w:val="Nivel2"/>
      </w:pPr>
      <w:r>
        <w:t>Benefícios Esperados</w:t>
      </w:r>
    </w:p>
    <w:p w14:paraId="65D48EF6" w14:textId="6A05308A" w:rsidR="002064A8" w:rsidRDefault="00B63E7B" w:rsidP="004C0A16">
      <w:pPr>
        <w:pStyle w:val="Nivel2"/>
        <w:numPr>
          <w:ilvl w:val="2"/>
          <w:numId w:val="30"/>
        </w:numPr>
      </w:pPr>
      <w:r>
        <w:t>A implementação da solução permitirá:</w:t>
      </w:r>
    </w:p>
    <w:p w14:paraId="7E87BA9A" w14:textId="77777777" w:rsidR="002064A8" w:rsidRDefault="00B63E7B" w:rsidP="004C0A16">
      <w:pPr>
        <w:pStyle w:val="Nivel2"/>
        <w:numPr>
          <w:ilvl w:val="0"/>
          <w:numId w:val="32"/>
        </w:numPr>
      </w:pPr>
      <w:r>
        <w:t>A melhoria da eficiência operacional no processo de tratamento;</w:t>
      </w:r>
    </w:p>
    <w:p w14:paraId="2BE546A1" w14:textId="77777777" w:rsidR="002064A8" w:rsidRDefault="00B63E7B" w:rsidP="004C0A16">
      <w:pPr>
        <w:pStyle w:val="Nivel2"/>
        <w:numPr>
          <w:ilvl w:val="0"/>
          <w:numId w:val="32"/>
        </w:numPr>
      </w:pPr>
      <w:r>
        <w:t>Redução de desperdícios e custos operacionais;</w:t>
      </w:r>
    </w:p>
    <w:p w14:paraId="56F68DB1" w14:textId="77777777" w:rsidR="002064A8" w:rsidRDefault="00B63E7B" w:rsidP="004C0A16">
      <w:pPr>
        <w:pStyle w:val="Nivel2"/>
        <w:numPr>
          <w:ilvl w:val="0"/>
          <w:numId w:val="32"/>
        </w:numPr>
      </w:pPr>
      <w:r>
        <w:t>Mitigação de riscos ambientais e sanitários;</w:t>
      </w:r>
    </w:p>
    <w:p w14:paraId="2B0CEDF9" w14:textId="77777777" w:rsidR="002064A8" w:rsidRDefault="00B63E7B" w:rsidP="004C0A16">
      <w:pPr>
        <w:pStyle w:val="Nivel2"/>
        <w:numPr>
          <w:ilvl w:val="0"/>
          <w:numId w:val="32"/>
        </w:numPr>
      </w:pPr>
      <w:r>
        <w:t>Continuidade e qualidade dos serviços públicos essenciais;</w:t>
      </w:r>
    </w:p>
    <w:p w14:paraId="718F4B4C" w14:textId="611CDB10" w:rsidR="00B63E7B" w:rsidRDefault="00B63E7B" w:rsidP="004C0A16">
      <w:pPr>
        <w:pStyle w:val="Nivel2"/>
        <w:numPr>
          <w:ilvl w:val="0"/>
          <w:numId w:val="32"/>
        </w:numPr>
      </w:pPr>
      <w:r>
        <w:t>Adequação às exigências legais e regulatórias aplicáveis.</w:t>
      </w:r>
    </w:p>
    <w:p w14:paraId="6859D100" w14:textId="430EC6C5" w:rsidR="00C8514B" w:rsidRDefault="00B63E7B" w:rsidP="004C0A16">
      <w:pPr>
        <w:pStyle w:val="Nivel2"/>
      </w:pPr>
      <w:r>
        <w:t>Conclui-se que a solução proposta é tecnicamente viável, economicamente vantajosa e operacionalmente adequada para atender às necessidades do SAAEB, permitindo a modernização e a continuidade dos serviços de tratamento de água e esgoto, em conformidade com o ordenamento jurídico e com as boas práticas de gestão pública.</w:t>
      </w:r>
    </w:p>
    <w:p w14:paraId="551A840A" w14:textId="77777777" w:rsidR="00724B0B" w:rsidRPr="00AA4EDE" w:rsidRDefault="00724B0B" w:rsidP="004C0A16">
      <w:pPr>
        <w:pStyle w:val="Nivel2"/>
        <w:numPr>
          <w:ilvl w:val="0"/>
          <w:numId w:val="0"/>
        </w:numPr>
      </w:pPr>
    </w:p>
    <w:p w14:paraId="69457069" w14:textId="24554E20" w:rsidR="006958D0" w:rsidRPr="00AA4EDE" w:rsidRDefault="006958D0" w:rsidP="004C0A16">
      <w:pPr>
        <w:pStyle w:val="Nivel01"/>
        <w:spacing w:after="120"/>
      </w:pPr>
      <w:r w:rsidRPr="00AA4EDE">
        <w:t>REQUISITOS DA CONTRATAÇÃO E CRITÉRIOS DE SELEÇÃO DO FORNECEDOR/EXECUTANTE</w:t>
      </w:r>
    </w:p>
    <w:p w14:paraId="45CC763D" w14:textId="72AB62CC" w:rsidR="00BE07A5" w:rsidRDefault="00BE07A5" w:rsidP="004C0A16">
      <w:pPr>
        <w:pStyle w:val="Nivel2"/>
      </w:pPr>
      <w:r>
        <w:t>A presente contratação deverá atender, de forma integral e inequívoca, às especificações técnicas já definidas neste Termo de Referência (TR) e no Estudo Técnico Preliminar (ETP), observando todos os requisitos técnicos, funcionais, operacionais, de segurança, ambientais e normativos indispensáveis ao pleno funcionamento dos sistemas de tratamento de água sob responsabilidade do Serviço Autônomo de Água e Esgoto de Brotas (SAAEB). O objetivo é assegurar a aquisição de equipamentos que garantam precisão, durabilidade, confiabilidade e segurança operacional, em conformidade com os padrões técnicos aplicáveis e com o interesse público.</w:t>
      </w:r>
    </w:p>
    <w:p w14:paraId="4FE0E703" w14:textId="5B7181D6" w:rsidR="00BE07A5" w:rsidRDefault="002E062C" w:rsidP="004C0A16">
      <w:pPr>
        <w:pStyle w:val="Nivel2"/>
      </w:pPr>
      <w:r>
        <w:t xml:space="preserve">Os materiais hidráulicos </w:t>
      </w:r>
      <w:r w:rsidR="00BE07A5">
        <w:t>deverão ser projetad</w:t>
      </w:r>
      <w:r>
        <w:t>o</w:t>
      </w:r>
      <w:r w:rsidR="00BE07A5">
        <w:t>s e fabricad</w:t>
      </w:r>
      <w:r w:rsidR="00057130">
        <w:t>o</w:t>
      </w:r>
      <w:r w:rsidR="00BE07A5">
        <w:t>s em estrita conformidade com as especificações</w:t>
      </w:r>
      <w:r w:rsidR="00057130">
        <w:t xml:space="preserve"> e normas</w:t>
      </w:r>
      <w:r w:rsidR="00BE07A5">
        <w:t xml:space="preserve"> técnicas já expostas neste Termo de Referência, </w:t>
      </w:r>
      <w:r w:rsidR="00057130">
        <w:t xml:space="preserve">além de atender às exigências de qualidade e desempenho definidas, </w:t>
      </w:r>
      <w:r w:rsidR="00BE07A5">
        <w:t xml:space="preserve">destinadas </w:t>
      </w:r>
      <w:r w:rsidR="004C0A16">
        <w:t>à</w:t>
      </w:r>
      <w:r>
        <w:t xml:space="preserve"> manutenção e novas ligações de </w:t>
      </w:r>
      <w:r w:rsidR="00057130">
        <w:t>água</w:t>
      </w:r>
      <w:r>
        <w:t xml:space="preserve"> e esgoto</w:t>
      </w:r>
      <w:r w:rsidR="004C0A16">
        <w:t>.</w:t>
      </w:r>
    </w:p>
    <w:p w14:paraId="44FEB7EF" w14:textId="3B5A676B" w:rsidR="00BE07A5" w:rsidRDefault="00BE07A5" w:rsidP="004C0A16">
      <w:pPr>
        <w:pStyle w:val="Nivel2"/>
      </w:pPr>
      <w:r>
        <w:t>Assim, todos os requisitos da contratação aqui descritos deverão ser observados de maneira integrada e complementar às especificações técnicas constantes deste Termo de Referência e do Estudo Técnico Preliminar, garantindo que o objeto contratado atenda plenamente às necessidades técnicas, operacionais e institucionais do SAAEB, em conformidade com os princípios da eficiência, economicidade, sustentabilidade e interesse público previstos na Lei nº 14.133/2021.</w:t>
      </w:r>
    </w:p>
    <w:p w14:paraId="2386EE9F" w14:textId="7D1096A0" w:rsidR="004C0A16" w:rsidRDefault="00057130" w:rsidP="004C0A16">
      <w:pPr>
        <w:pStyle w:val="Nivel2"/>
      </w:pPr>
      <w:bookmarkStart w:id="3" w:name="_Hlk213839647"/>
      <w:r>
        <w:t>Tendo em vista t</w:t>
      </w:r>
      <w:r w:rsidR="00AF023E" w:rsidRPr="00AF023E">
        <w:t>rata</w:t>
      </w:r>
      <w:r>
        <w:t>r</w:t>
      </w:r>
      <w:r w:rsidR="00AF023E" w:rsidRPr="00AF023E">
        <w:t xml:space="preserve">-se de aquisição de bem comum, a contratação se dará por meio de licitação na </w:t>
      </w:r>
      <w:r w:rsidR="00AF023E" w:rsidRPr="00AF023E">
        <w:rPr>
          <w:b/>
          <w:bCs w:val="0"/>
        </w:rPr>
        <w:t>modalidade</w:t>
      </w:r>
      <w:r w:rsidR="00AF023E" w:rsidRPr="00AF023E">
        <w:t xml:space="preserve"> </w:t>
      </w:r>
      <w:r w:rsidR="00AF023E" w:rsidRPr="00AF023E">
        <w:rPr>
          <w:b/>
          <w:bCs w:val="0"/>
        </w:rPr>
        <w:t>pregão, em sua forma eletrônica</w:t>
      </w:r>
      <w:r w:rsidR="00AF023E" w:rsidRPr="00AF023E">
        <w:t xml:space="preserve">, </w:t>
      </w:r>
      <w:r>
        <w:t xml:space="preserve">com </w:t>
      </w:r>
      <w:r w:rsidR="00AF023E" w:rsidRPr="00AF023E">
        <w:t xml:space="preserve">critério de julgamento </w:t>
      </w:r>
      <w:r w:rsidR="00AF023E" w:rsidRPr="00AF023E">
        <w:rPr>
          <w:b/>
          <w:bCs w:val="0"/>
        </w:rPr>
        <w:t>menor preço por item</w:t>
      </w:r>
      <w:r w:rsidR="00AF023E" w:rsidRPr="002E79DD">
        <w:t>.</w:t>
      </w:r>
    </w:p>
    <w:p w14:paraId="46E8DDAB" w14:textId="7ED76101" w:rsidR="002E79DD" w:rsidRPr="00561DB4" w:rsidRDefault="002E79DD" w:rsidP="004C0A16">
      <w:pPr>
        <w:pStyle w:val="Nivel2"/>
      </w:pPr>
      <w:r w:rsidRPr="00561DB4">
        <w:lastRenderedPageBreak/>
        <w:t>Observando o disposto no art. 48, inciso I, da LC 123/06 a participação das empresas licitantes deve ser limitada às microempresas e empresas de pequeno porte</w:t>
      </w:r>
      <w:r w:rsidR="004A5BC9" w:rsidRPr="00561DB4">
        <w:t>,</w:t>
      </w:r>
      <w:r w:rsidR="00561DB4" w:rsidRPr="00561DB4">
        <w:t xml:space="preserve"> tendo em vista que nenhum dos itens supera o valor de R$ 80.000,00 (oitenta mil reais)</w:t>
      </w:r>
      <w:r w:rsidRPr="00561DB4">
        <w:t>.</w:t>
      </w:r>
    </w:p>
    <w:bookmarkEnd w:id="3"/>
    <w:p w14:paraId="067476AA" w14:textId="35EFA592" w:rsidR="006958D0" w:rsidRPr="00AA4EDE" w:rsidRDefault="00E05C06" w:rsidP="004C0A16">
      <w:pPr>
        <w:pStyle w:val="Nivel2"/>
      </w:pPr>
      <w:r w:rsidRPr="00AA4EDE">
        <w:t>A</w:t>
      </w:r>
      <w:r w:rsidR="006958D0" w:rsidRPr="00AA4EDE">
        <w:t xml:space="preserve"> empresa proponente deverá apresentar os documentos abaixo relacionados:</w:t>
      </w:r>
    </w:p>
    <w:p w14:paraId="3802FC0C" w14:textId="0DF0C73E" w:rsidR="006958D0" w:rsidRPr="00AA4EDE" w:rsidRDefault="006958D0" w:rsidP="004C0A16">
      <w:pPr>
        <w:spacing w:after="120"/>
        <w:jc w:val="both"/>
        <w:rPr>
          <w:rFonts w:ascii="Arial" w:hAnsi="Arial" w:cs="Arial"/>
          <w:sz w:val="24"/>
          <w:szCs w:val="24"/>
        </w:rPr>
      </w:pPr>
      <w:r w:rsidRPr="00AA4EDE">
        <w:rPr>
          <w:rFonts w:ascii="Arial" w:hAnsi="Arial" w:cs="Arial"/>
          <w:b/>
          <w:sz w:val="24"/>
          <w:szCs w:val="24"/>
        </w:rPr>
        <w:t>I – HABILITAÇÃO JURÍDICA:</w:t>
      </w:r>
    </w:p>
    <w:p w14:paraId="588C58E0" w14:textId="1E8A9EDB" w:rsidR="00A65DB5" w:rsidRPr="004C0A16" w:rsidRDefault="004C0A16" w:rsidP="004C0A16">
      <w:pPr>
        <w:pStyle w:val="PargrafodaLista"/>
        <w:numPr>
          <w:ilvl w:val="0"/>
          <w:numId w:val="31"/>
        </w:numPr>
        <w:spacing w:after="120"/>
        <w:jc w:val="both"/>
        <w:rPr>
          <w:rFonts w:ascii="Arial" w:hAnsi="Arial" w:cs="Arial"/>
          <w:sz w:val="24"/>
          <w:szCs w:val="24"/>
        </w:rPr>
      </w:pPr>
      <w:r>
        <w:rPr>
          <w:rFonts w:ascii="Arial" w:hAnsi="Arial" w:cs="Arial"/>
          <w:sz w:val="24"/>
          <w:szCs w:val="24"/>
        </w:rPr>
        <w:t>R</w:t>
      </w:r>
      <w:r w:rsidR="006958D0" w:rsidRPr="00AA4EDE">
        <w:rPr>
          <w:rFonts w:ascii="Arial" w:hAnsi="Arial" w:cs="Arial"/>
          <w:sz w:val="24"/>
          <w:szCs w:val="24"/>
        </w:rPr>
        <w:t>egistro comercial, para empresa individual;</w:t>
      </w:r>
    </w:p>
    <w:p w14:paraId="2C1F2E15" w14:textId="71A846AD" w:rsidR="00A65DB5" w:rsidRPr="004C0A16" w:rsidRDefault="004C0A16" w:rsidP="004C0A16">
      <w:pPr>
        <w:pStyle w:val="PargrafodaLista"/>
        <w:numPr>
          <w:ilvl w:val="0"/>
          <w:numId w:val="31"/>
        </w:numPr>
        <w:spacing w:after="120"/>
        <w:jc w:val="both"/>
        <w:rPr>
          <w:rFonts w:ascii="Arial" w:hAnsi="Arial" w:cs="Arial"/>
          <w:sz w:val="24"/>
          <w:szCs w:val="24"/>
        </w:rPr>
      </w:pPr>
      <w:r>
        <w:rPr>
          <w:rFonts w:ascii="Arial" w:hAnsi="Arial" w:cs="Arial"/>
          <w:sz w:val="24"/>
          <w:szCs w:val="24"/>
        </w:rPr>
        <w:t>A</w:t>
      </w:r>
      <w:r w:rsidR="006958D0" w:rsidRPr="00AA4EDE">
        <w:rPr>
          <w:rFonts w:ascii="Arial" w:hAnsi="Arial" w:cs="Arial"/>
          <w:sz w:val="24"/>
          <w:szCs w:val="24"/>
        </w:rPr>
        <w:t>to constitutivo, em vigor, devidamente registrado, para as sociedades comerciais, e, no caso de sociedades por ações, acompanhado dos documentos comprobatórios de eleição de seus administradores;</w:t>
      </w:r>
    </w:p>
    <w:p w14:paraId="10F25F0E" w14:textId="32ACD2F0" w:rsidR="00A65DB5" w:rsidRPr="004C0A16" w:rsidRDefault="004C0A16" w:rsidP="004C0A16">
      <w:pPr>
        <w:pStyle w:val="PargrafodaLista"/>
        <w:numPr>
          <w:ilvl w:val="0"/>
          <w:numId w:val="31"/>
        </w:numPr>
        <w:spacing w:after="120"/>
        <w:jc w:val="both"/>
        <w:rPr>
          <w:rFonts w:ascii="Arial" w:hAnsi="Arial" w:cs="Arial"/>
          <w:sz w:val="24"/>
          <w:szCs w:val="24"/>
        </w:rPr>
      </w:pPr>
      <w:r>
        <w:rPr>
          <w:rFonts w:ascii="Arial" w:hAnsi="Arial" w:cs="Arial"/>
          <w:sz w:val="24"/>
          <w:szCs w:val="24"/>
        </w:rPr>
        <w:t>D</w:t>
      </w:r>
      <w:r w:rsidR="006958D0" w:rsidRPr="00AA4EDE">
        <w:rPr>
          <w:rFonts w:ascii="Arial" w:hAnsi="Arial" w:cs="Arial"/>
          <w:sz w:val="24"/>
          <w:szCs w:val="24"/>
        </w:rPr>
        <w:t>ecreto de autorização, em se tratando de empresa ou sociedade estrangeira em funcionamento no país e ato de registro ou autorização para funcionamento expedido pelo órgão competente, quando a atividade assim o exigir;</w:t>
      </w:r>
    </w:p>
    <w:p w14:paraId="400358CD" w14:textId="17CDC2FB" w:rsidR="006958D0" w:rsidRPr="004C0A16" w:rsidRDefault="004C0A16" w:rsidP="004C0A16">
      <w:pPr>
        <w:pStyle w:val="PargrafodaLista"/>
        <w:numPr>
          <w:ilvl w:val="0"/>
          <w:numId w:val="31"/>
        </w:numPr>
        <w:spacing w:after="120"/>
        <w:jc w:val="both"/>
        <w:rPr>
          <w:rFonts w:ascii="Arial" w:hAnsi="Arial" w:cs="Arial"/>
          <w:sz w:val="24"/>
          <w:szCs w:val="24"/>
        </w:rPr>
      </w:pPr>
      <w:r>
        <w:rPr>
          <w:rFonts w:ascii="Arial" w:hAnsi="Arial" w:cs="Arial"/>
          <w:sz w:val="24"/>
          <w:szCs w:val="24"/>
        </w:rPr>
        <w:t>N</w:t>
      </w:r>
      <w:r w:rsidR="00A65DB5" w:rsidRPr="00AA4EDE">
        <w:rPr>
          <w:rFonts w:ascii="Arial" w:hAnsi="Arial" w:cs="Arial"/>
          <w:sz w:val="24"/>
          <w:szCs w:val="24"/>
        </w:rPr>
        <w:t>a hipótese de existir alteração nos documentos citados acima posteriormente à constituição da sociedade, os referidos documentos deverão ser apresentados de forma consolidada, contendo todas as cláusulas em vigor.</w:t>
      </w:r>
    </w:p>
    <w:p w14:paraId="548CEC98" w14:textId="4BBDE15D" w:rsidR="006958D0" w:rsidRPr="00AA4EDE" w:rsidRDefault="006958D0" w:rsidP="004C0A16">
      <w:pPr>
        <w:spacing w:after="120"/>
        <w:jc w:val="both"/>
        <w:rPr>
          <w:rFonts w:ascii="Arial" w:hAnsi="Arial" w:cs="Arial"/>
          <w:sz w:val="24"/>
          <w:szCs w:val="24"/>
        </w:rPr>
      </w:pPr>
      <w:r w:rsidRPr="00AA4EDE">
        <w:rPr>
          <w:rFonts w:ascii="Arial" w:hAnsi="Arial" w:cs="Arial"/>
          <w:b/>
          <w:sz w:val="24"/>
          <w:szCs w:val="24"/>
        </w:rPr>
        <w:t>II – REGULARIDADE FISCAL</w:t>
      </w:r>
      <w:r w:rsidR="00A65DB5" w:rsidRPr="00AA4EDE">
        <w:rPr>
          <w:rFonts w:ascii="Arial" w:hAnsi="Arial" w:cs="Arial"/>
          <w:b/>
          <w:sz w:val="24"/>
          <w:szCs w:val="24"/>
        </w:rPr>
        <w:t xml:space="preserve">, SOCIAL </w:t>
      </w:r>
      <w:r w:rsidRPr="00AA4EDE">
        <w:rPr>
          <w:rFonts w:ascii="Arial" w:hAnsi="Arial" w:cs="Arial"/>
          <w:b/>
          <w:sz w:val="24"/>
          <w:szCs w:val="24"/>
        </w:rPr>
        <w:t>E TRABALHISTA:</w:t>
      </w:r>
    </w:p>
    <w:p w14:paraId="44F275A7" w14:textId="7BBB3174" w:rsidR="006958D0" w:rsidRPr="002E79DD" w:rsidRDefault="004C0A16" w:rsidP="004C0A16">
      <w:pPr>
        <w:pStyle w:val="PargrafodaLista"/>
        <w:numPr>
          <w:ilvl w:val="0"/>
          <w:numId w:val="33"/>
        </w:numPr>
        <w:spacing w:after="120"/>
        <w:jc w:val="both"/>
        <w:rPr>
          <w:rFonts w:ascii="Arial" w:hAnsi="Arial" w:cs="Arial"/>
          <w:sz w:val="24"/>
          <w:szCs w:val="24"/>
        </w:rPr>
      </w:pPr>
      <w:bookmarkStart w:id="4" w:name="_Hlk214522475"/>
      <w:r w:rsidRPr="004C0A16">
        <w:rPr>
          <w:rFonts w:ascii="Arial" w:hAnsi="Arial" w:cs="Arial"/>
          <w:sz w:val="24"/>
          <w:szCs w:val="24"/>
        </w:rPr>
        <w:t>P</w:t>
      </w:r>
      <w:r w:rsidR="006958D0" w:rsidRPr="004C0A16">
        <w:rPr>
          <w:rFonts w:ascii="Arial" w:hAnsi="Arial" w:cs="Arial"/>
          <w:sz w:val="24"/>
          <w:szCs w:val="24"/>
        </w:rPr>
        <w:t>rova de inscrição no Cadastro Nacional de Pessoa Jurídica do Ministério da Fazenda – CNPJ/MF;</w:t>
      </w:r>
    </w:p>
    <w:p w14:paraId="0EF50985" w14:textId="46095C42" w:rsidR="004C0A16" w:rsidRPr="00B76D82" w:rsidRDefault="004C0A16" w:rsidP="00B76D82">
      <w:pPr>
        <w:pStyle w:val="PargrafodaLista"/>
        <w:numPr>
          <w:ilvl w:val="0"/>
          <w:numId w:val="33"/>
        </w:numPr>
        <w:spacing w:after="120"/>
        <w:jc w:val="both"/>
        <w:rPr>
          <w:rFonts w:ascii="Arial" w:hAnsi="Arial" w:cs="Arial"/>
          <w:sz w:val="24"/>
          <w:szCs w:val="24"/>
        </w:rPr>
      </w:pPr>
      <w:r w:rsidRPr="004C0A16">
        <w:rPr>
          <w:rFonts w:ascii="Arial" w:hAnsi="Arial" w:cs="Arial"/>
          <w:sz w:val="24"/>
          <w:szCs w:val="24"/>
        </w:rPr>
        <w:t>P</w:t>
      </w:r>
      <w:r w:rsidR="006958D0" w:rsidRPr="004C0A16">
        <w:rPr>
          <w:rFonts w:ascii="Arial" w:hAnsi="Arial" w:cs="Arial"/>
          <w:sz w:val="24"/>
          <w:szCs w:val="24"/>
        </w:rPr>
        <w:t>rova de inscrição no Cadastro de Contribuintes Estadual, relativa à sede ou ao domicílio do licitante, pertinente ao seu ramo de atividade e compatível com o objeto do certame;</w:t>
      </w:r>
    </w:p>
    <w:p w14:paraId="0CF9D383" w14:textId="22281237" w:rsidR="006958D0" w:rsidRPr="004C0A16" w:rsidRDefault="00B76D82" w:rsidP="004C0A16">
      <w:pPr>
        <w:pStyle w:val="PargrafodaLista"/>
        <w:numPr>
          <w:ilvl w:val="0"/>
          <w:numId w:val="33"/>
        </w:numPr>
        <w:spacing w:after="120"/>
        <w:jc w:val="both"/>
        <w:rPr>
          <w:rFonts w:ascii="Arial" w:hAnsi="Arial" w:cs="Arial"/>
          <w:sz w:val="24"/>
          <w:szCs w:val="24"/>
        </w:rPr>
      </w:pPr>
      <w:r>
        <w:rPr>
          <w:rFonts w:ascii="Arial" w:hAnsi="Arial" w:cs="Arial"/>
          <w:sz w:val="24"/>
          <w:szCs w:val="24"/>
        </w:rPr>
        <w:t>P</w:t>
      </w:r>
      <w:r w:rsidR="006958D0" w:rsidRPr="004C0A16">
        <w:rPr>
          <w:rFonts w:ascii="Arial" w:hAnsi="Arial" w:cs="Arial"/>
          <w:sz w:val="24"/>
          <w:szCs w:val="24"/>
        </w:rPr>
        <w:t>rova de regularidade para com a Fazenda Federal</w:t>
      </w:r>
      <w:r w:rsidR="00A65DB5" w:rsidRPr="004C0A16">
        <w:rPr>
          <w:rFonts w:ascii="Arial" w:hAnsi="Arial" w:cs="Arial"/>
          <w:sz w:val="24"/>
          <w:szCs w:val="24"/>
        </w:rPr>
        <w:t xml:space="preserve"> e </w:t>
      </w:r>
      <w:r w:rsidR="006958D0" w:rsidRPr="004C0A16">
        <w:rPr>
          <w:rFonts w:ascii="Arial" w:hAnsi="Arial" w:cs="Arial"/>
          <w:sz w:val="24"/>
          <w:szCs w:val="24"/>
        </w:rPr>
        <w:t>Estadual do domicílio ou sede do licitante, ou outra equivalente, na forma da lei, com prazo de validade em vigor</w:t>
      </w:r>
      <w:bookmarkEnd w:id="4"/>
      <w:r w:rsidR="006958D0" w:rsidRPr="004C0A16">
        <w:rPr>
          <w:rFonts w:ascii="Arial" w:hAnsi="Arial" w:cs="Arial"/>
          <w:sz w:val="24"/>
          <w:szCs w:val="24"/>
        </w:rPr>
        <w:t>;</w:t>
      </w:r>
    </w:p>
    <w:p w14:paraId="5387653F" w14:textId="639EB965" w:rsidR="006958D0" w:rsidRPr="004C0A16" w:rsidRDefault="006958D0" w:rsidP="004C0A16">
      <w:pPr>
        <w:shd w:val="clear" w:color="auto" w:fill="FFFFFF"/>
        <w:spacing w:after="120"/>
        <w:jc w:val="both"/>
        <w:rPr>
          <w:rFonts w:ascii="Arial" w:hAnsi="Arial" w:cs="Arial"/>
          <w:sz w:val="24"/>
          <w:szCs w:val="24"/>
        </w:rPr>
      </w:pPr>
      <w:r w:rsidRPr="00AA4EDE">
        <w:rPr>
          <w:rFonts w:ascii="Arial" w:hAnsi="Arial" w:cs="Arial"/>
          <w:b/>
          <w:sz w:val="24"/>
          <w:szCs w:val="24"/>
        </w:rPr>
        <w:t>c.1)</w:t>
      </w:r>
      <w:r w:rsidR="00B76D82">
        <w:rPr>
          <w:rFonts w:ascii="Arial" w:hAnsi="Arial" w:cs="Arial"/>
          <w:sz w:val="24"/>
          <w:szCs w:val="24"/>
        </w:rPr>
        <w:t xml:space="preserve"> </w:t>
      </w:r>
      <w:bookmarkStart w:id="5" w:name="_Hlk214522669"/>
      <w:r w:rsidR="00B76D82">
        <w:rPr>
          <w:rFonts w:ascii="Arial" w:hAnsi="Arial" w:cs="Arial"/>
          <w:sz w:val="24"/>
          <w:szCs w:val="24"/>
        </w:rPr>
        <w:t>A</w:t>
      </w:r>
      <w:r w:rsidRPr="00AA4EDE">
        <w:rPr>
          <w:rFonts w:ascii="Arial" w:hAnsi="Arial" w:cs="Arial"/>
          <w:sz w:val="24"/>
          <w:szCs w:val="24"/>
        </w:rPr>
        <w:t xml:space="preserve"> regularidade para com a Fazenda Federal</w:t>
      </w:r>
      <w:r w:rsidRPr="00AA4EDE">
        <w:rPr>
          <w:rFonts w:ascii="Arial" w:hAnsi="Arial" w:cs="Arial"/>
          <w:color w:val="FF0000"/>
          <w:sz w:val="24"/>
          <w:szCs w:val="24"/>
        </w:rPr>
        <w:t xml:space="preserve"> </w:t>
      </w:r>
      <w:r w:rsidRPr="00AA4EDE">
        <w:rPr>
          <w:rFonts w:ascii="Arial" w:hAnsi="Arial" w:cs="Arial"/>
          <w:sz w:val="24"/>
          <w:szCs w:val="24"/>
        </w:rPr>
        <w:t xml:space="preserve">deverá ser comprovada pela apresentação de certidão conjunta negativa ou positiva com efeitos de negativa de débitos relativos aos tributos federais e à dívida ativa da união, </w:t>
      </w:r>
      <w:r w:rsidR="00A65DB5" w:rsidRPr="00AA4EDE">
        <w:rPr>
          <w:rFonts w:ascii="Arial" w:hAnsi="Arial" w:cs="Arial"/>
          <w:sz w:val="24"/>
          <w:szCs w:val="24"/>
        </w:rPr>
        <w:t>expedida pela Procuradoria Geral da Fazenda Nacional – Secretaria da Receita Federal do Brasil;</w:t>
      </w:r>
      <w:bookmarkEnd w:id="5"/>
    </w:p>
    <w:p w14:paraId="4332C344" w14:textId="62DD0EE8" w:rsidR="006958D0" w:rsidRPr="00AA4EDE" w:rsidRDefault="006958D0" w:rsidP="004C0A16">
      <w:pPr>
        <w:shd w:val="clear" w:color="auto" w:fill="FFFFFF"/>
        <w:spacing w:after="120"/>
        <w:jc w:val="both"/>
        <w:rPr>
          <w:rFonts w:ascii="Arial" w:hAnsi="Arial" w:cs="Arial"/>
          <w:b/>
          <w:bCs/>
          <w:color w:val="000000"/>
          <w:sz w:val="24"/>
          <w:szCs w:val="24"/>
        </w:rPr>
      </w:pPr>
      <w:r w:rsidRPr="00AA4EDE">
        <w:rPr>
          <w:rFonts w:ascii="Arial" w:hAnsi="Arial" w:cs="Arial"/>
          <w:b/>
          <w:color w:val="000000"/>
          <w:sz w:val="24"/>
          <w:szCs w:val="24"/>
        </w:rPr>
        <w:t xml:space="preserve">c.2) </w:t>
      </w:r>
      <w:r w:rsidR="00B76D82">
        <w:rPr>
          <w:rFonts w:ascii="Arial" w:hAnsi="Arial" w:cs="Arial"/>
          <w:color w:val="000000"/>
          <w:sz w:val="24"/>
          <w:szCs w:val="24"/>
        </w:rPr>
        <w:t>A</w:t>
      </w:r>
      <w:r w:rsidRPr="00AA4EDE">
        <w:rPr>
          <w:rFonts w:ascii="Arial" w:hAnsi="Arial" w:cs="Arial"/>
          <w:color w:val="000000"/>
          <w:sz w:val="24"/>
          <w:szCs w:val="24"/>
        </w:rPr>
        <w:t xml:space="preserve"> </w:t>
      </w:r>
      <w:bookmarkStart w:id="6" w:name="_Hlk214522728"/>
      <w:r w:rsidRPr="00AA4EDE">
        <w:rPr>
          <w:rFonts w:ascii="Arial" w:hAnsi="Arial" w:cs="Arial"/>
          <w:color w:val="000000"/>
          <w:sz w:val="24"/>
          <w:szCs w:val="24"/>
        </w:rPr>
        <w:t xml:space="preserve">regularidade para com a Fazenda Estadual deverá ser comprovada mediante a apresentação de certidão negativa ou positiva com efeitos de negativa de Tributos Estaduais, </w:t>
      </w:r>
      <w:r w:rsidRPr="00AA4EDE">
        <w:rPr>
          <w:rFonts w:ascii="Arial" w:hAnsi="Arial" w:cs="Arial"/>
          <w:b/>
          <w:bCs/>
          <w:color w:val="000000"/>
          <w:sz w:val="24"/>
          <w:szCs w:val="24"/>
        </w:rPr>
        <w:t>relativa aos débitos inscritos</w:t>
      </w:r>
      <w:bookmarkEnd w:id="6"/>
      <w:r w:rsidR="00720DAB" w:rsidRPr="00AA4EDE">
        <w:rPr>
          <w:rFonts w:ascii="Arial" w:hAnsi="Arial" w:cs="Arial"/>
          <w:b/>
          <w:bCs/>
          <w:color w:val="000000"/>
          <w:sz w:val="24"/>
          <w:szCs w:val="24"/>
        </w:rPr>
        <w:t>;</w:t>
      </w:r>
    </w:p>
    <w:p w14:paraId="17D1430B" w14:textId="2DDAA0D2" w:rsidR="006958D0" w:rsidRPr="00B76D82" w:rsidRDefault="00B76D82" w:rsidP="004C0A16">
      <w:pPr>
        <w:pStyle w:val="PargrafodaLista"/>
        <w:numPr>
          <w:ilvl w:val="0"/>
          <w:numId w:val="33"/>
        </w:numPr>
        <w:shd w:val="clear" w:color="auto" w:fill="FFFFFF"/>
        <w:spacing w:after="120"/>
        <w:jc w:val="both"/>
        <w:rPr>
          <w:rFonts w:ascii="Arial" w:hAnsi="Arial" w:cs="Arial"/>
          <w:b/>
          <w:sz w:val="24"/>
          <w:szCs w:val="24"/>
        </w:rPr>
      </w:pPr>
      <w:r>
        <w:rPr>
          <w:rFonts w:ascii="Arial" w:hAnsi="Arial" w:cs="Arial"/>
          <w:sz w:val="24"/>
          <w:szCs w:val="24"/>
        </w:rPr>
        <w:t>P</w:t>
      </w:r>
      <w:bookmarkStart w:id="7" w:name="_Hlk214522757"/>
      <w:r w:rsidR="006958D0" w:rsidRPr="00B76D82">
        <w:rPr>
          <w:rFonts w:ascii="Arial" w:hAnsi="Arial" w:cs="Arial"/>
          <w:sz w:val="24"/>
          <w:szCs w:val="24"/>
        </w:rPr>
        <w:t xml:space="preserve">rova de </w:t>
      </w:r>
      <w:r w:rsidR="006958D0" w:rsidRPr="00B76D82">
        <w:rPr>
          <w:rFonts w:ascii="Arial" w:hAnsi="Arial" w:cs="Arial"/>
          <w:color w:val="000000"/>
          <w:sz w:val="24"/>
          <w:szCs w:val="24"/>
        </w:rPr>
        <w:t>regularidade para com o FGTS – Fundo de Garantia de Tempo de Serviço (Lei n° 9.012, de 30/03/95), através da apresentação do Certificado de Regularidade de Situação do FGTS(CRF), emitido pela Caixa Econômica Federal</w:t>
      </w:r>
      <w:r w:rsidR="006958D0" w:rsidRPr="00B76D82">
        <w:rPr>
          <w:rFonts w:ascii="Arial" w:hAnsi="Arial" w:cs="Arial"/>
          <w:sz w:val="24"/>
          <w:szCs w:val="24"/>
        </w:rPr>
        <w:t xml:space="preserve">, ou do documento denominado “Situação de Regularidade do Empregador”, com prazo de validade em vigor na data </w:t>
      </w:r>
      <w:r w:rsidR="00AF2C58" w:rsidRPr="00B76D82">
        <w:rPr>
          <w:rFonts w:ascii="Arial" w:hAnsi="Arial" w:cs="Arial"/>
          <w:sz w:val="24"/>
          <w:szCs w:val="24"/>
        </w:rPr>
        <w:t>da anexação do documento na plataforma</w:t>
      </w:r>
      <w:bookmarkEnd w:id="7"/>
      <w:r w:rsidR="00AF2C58" w:rsidRPr="00B76D82">
        <w:rPr>
          <w:rFonts w:ascii="Arial" w:hAnsi="Arial" w:cs="Arial"/>
          <w:sz w:val="24"/>
          <w:szCs w:val="24"/>
        </w:rPr>
        <w:t>;</w:t>
      </w:r>
    </w:p>
    <w:p w14:paraId="3EA08B85" w14:textId="1081424D" w:rsidR="006958D0" w:rsidRPr="00B76D82" w:rsidRDefault="00B76D82" w:rsidP="004C0A16">
      <w:pPr>
        <w:pStyle w:val="WW-Corpodetexto2"/>
        <w:numPr>
          <w:ilvl w:val="0"/>
          <w:numId w:val="33"/>
        </w:numPr>
        <w:spacing w:after="120" w:line="240" w:lineRule="auto"/>
        <w:rPr>
          <w:rFonts w:ascii="Arial" w:hAnsi="Arial" w:cs="Arial"/>
          <w:b/>
          <w:szCs w:val="24"/>
        </w:rPr>
      </w:pPr>
      <w:r>
        <w:rPr>
          <w:rFonts w:ascii="Arial" w:hAnsi="Arial" w:cs="Arial"/>
          <w:szCs w:val="24"/>
        </w:rPr>
        <w:t>P</w:t>
      </w:r>
      <w:bookmarkStart w:id="8" w:name="_Hlk214522784"/>
      <w:r w:rsidR="006958D0" w:rsidRPr="00AA4EDE">
        <w:rPr>
          <w:rFonts w:ascii="Arial" w:hAnsi="Arial" w:cs="Arial"/>
          <w:szCs w:val="24"/>
        </w:rPr>
        <w:t>rova de regularidade Trabalhista, mediante a apresentação da CNDT – Certidão Negativa de Débitos Trabalhistas ou da CPDT – Certidão Positiva de Débitos Trabalhistas com efeitos de negativa</w:t>
      </w:r>
      <w:bookmarkEnd w:id="8"/>
      <w:r w:rsidR="006958D0" w:rsidRPr="00AA4EDE">
        <w:rPr>
          <w:rFonts w:ascii="Arial" w:hAnsi="Arial" w:cs="Arial"/>
          <w:szCs w:val="24"/>
        </w:rPr>
        <w:t>.</w:t>
      </w:r>
    </w:p>
    <w:p w14:paraId="38B41998" w14:textId="3A190E50" w:rsidR="006958D0" w:rsidRPr="00AA4EDE" w:rsidRDefault="006958D0" w:rsidP="004C0A16">
      <w:pPr>
        <w:shd w:val="clear" w:color="auto" w:fill="FFFFFF"/>
        <w:spacing w:after="120"/>
        <w:jc w:val="both"/>
        <w:rPr>
          <w:rFonts w:ascii="Arial" w:hAnsi="Arial" w:cs="Arial"/>
          <w:b/>
          <w:bCs/>
          <w:sz w:val="24"/>
          <w:szCs w:val="24"/>
        </w:rPr>
      </w:pPr>
      <w:r w:rsidRPr="00AA4EDE">
        <w:rPr>
          <w:rFonts w:ascii="Arial" w:hAnsi="Arial" w:cs="Arial"/>
          <w:b/>
          <w:sz w:val="24"/>
          <w:szCs w:val="24"/>
        </w:rPr>
        <w:lastRenderedPageBreak/>
        <w:t xml:space="preserve">III – </w:t>
      </w:r>
      <w:r w:rsidRPr="00AA4EDE">
        <w:rPr>
          <w:rFonts w:ascii="Arial" w:hAnsi="Arial" w:cs="Arial"/>
          <w:b/>
          <w:bCs/>
          <w:sz w:val="24"/>
          <w:szCs w:val="24"/>
        </w:rPr>
        <w:t>QUALIFICAÇÃO ECONÔMICO-FINANCEIRA:</w:t>
      </w:r>
    </w:p>
    <w:p w14:paraId="65193FBB" w14:textId="1BF08129" w:rsidR="006958D0" w:rsidRPr="00B76D82" w:rsidRDefault="00B76D82" w:rsidP="00B76D82">
      <w:pPr>
        <w:pStyle w:val="PargrafodaLista"/>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both"/>
        <w:rPr>
          <w:rFonts w:ascii="Arial" w:hAnsi="Arial" w:cs="Arial"/>
          <w:sz w:val="24"/>
          <w:szCs w:val="24"/>
          <w:lang w:eastAsia="pt-BR"/>
        </w:rPr>
      </w:pPr>
      <w:r>
        <w:rPr>
          <w:rFonts w:ascii="Arial" w:hAnsi="Arial" w:cs="Arial"/>
          <w:color w:val="000000"/>
          <w:sz w:val="24"/>
          <w:szCs w:val="24"/>
        </w:rPr>
        <w:t>C</w:t>
      </w:r>
      <w:bookmarkStart w:id="9" w:name="_Hlk214522853"/>
      <w:r w:rsidR="005C265B" w:rsidRPr="00B76D82">
        <w:rPr>
          <w:rFonts w:ascii="Arial" w:hAnsi="Arial" w:cs="Arial"/>
          <w:color w:val="000000"/>
          <w:sz w:val="24"/>
          <w:szCs w:val="24"/>
        </w:rPr>
        <w:t>ertidão negativa de feitos sobre falência expedida pelo distribuidor da sede do licitante</w:t>
      </w:r>
      <w:r w:rsidR="00AF2C58" w:rsidRPr="00B76D82">
        <w:rPr>
          <w:rFonts w:ascii="Arial" w:hAnsi="Arial" w:cs="Arial"/>
          <w:sz w:val="24"/>
          <w:szCs w:val="24"/>
          <w:lang w:eastAsia="pt-BR"/>
        </w:rPr>
        <w:t>, com data de emissão anterior à data de anexação dos documentos na plataforma de, no máximo, 90 (noventa) dias.</w:t>
      </w:r>
      <w:r w:rsidR="00651E26" w:rsidRPr="00B76D82">
        <w:rPr>
          <w:rFonts w:ascii="Arial" w:hAnsi="Arial" w:cs="Arial"/>
          <w:sz w:val="24"/>
          <w:szCs w:val="24"/>
          <w:lang w:eastAsia="pt-BR"/>
        </w:rPr>
        <w:t xml:space="preserve"> (Certidão Negativa de Falência)</w:t>
      </w:r>
      <w:r w:rsidR="00ED16B6">
        <w:rPr>
          <w:rFonts w:ascii="Arial" w:hAnsi="Arial" w:cs="Arial"/>
          <w:sz w:val="24"/>
          <w:szCs w:val="24"/>
          <w:lang w:eastAsia="pt-BR"/>
        </w:rPr>
        <w:t>.</w:t>
      </w:r>
    </w:p>
    <w:bookmarkEnd w:id="9"/>
    <w:p w14:paraId="10A3A9E5" w14:textId="3248C819" w:rsidR="006958D0" w:rsidRPr="00AA4EDE" w:rsidRDefault="006958D0" w:rsidP="004C0A16">
      <w:pPr>
        <w:spacing w:after="120"/>
        <w:jc w:val="both"/>
        <w:rPr>
          <w:rFonts w:ascii="Arial" w:hAnsi="Arial" w:cs="Arial"/>
          <w:sz w:val="24"/>
          <w:szCs w:val="24"/>
        </w:rPr>
      </w:pPr>
      <w:r w:rsidRPr="00AA4EDE">
        <w:rPr>
          <w:rFonts w:ascii="Arial" w:hAnsi="Arial" w:cs="Arial"/>
          <w:b/>
          <w:sz w:val="24"/>
          <w:szCs w:val="24"/>
        </w:rPr>
        <w:t>IV – DOCUMENTAÇÃO COMPLEMENTAR:</w:t>
      </w:r>
    </w:p>
    <w:p w14:paraId="748CEEF5" w14:textId="1A9FAE70" w:rsidR="006958D0" w:rsidRDefault="006958D0" w:rsidP="00B76D82">
      <w:pPr>
        <w:pStyle w:val="PargrafodaLista"/>
        <w:numPr>
          <w:ilvl w:val="0"/>
          <w:numId w:val="35"/>
        </w:numPr>
        <w:spacing w:after="120"/>
        <w:jc w:val="both"/>
        <w:rPr>
          <w:rFonts w:ascii="Arial" w:hAnsi="Arial" w:cs="Arial"/>
          <w:sz w:val="24"/>
          <w:szCs w:val="24"/>
        </w:rPr>
      </w:pPr>
      <w:r w:rsidRPr="00B76D82">
        <w:rPr>
          <w:rFonts w:ascii="Arial" w:hAnsi="Arial" w:cs="Arial"/>
          <w:sz w:val="24"/>
          <w:szCs w:val="24"/>
        </w:rPr>
        <w:t>declaração unificada.</w:t>
      </w:r>
    </w:p>
    <w:p w14:paraId="4EC695F6" w14:textId="38098253" w:rsidR="00B76D82" w:rsidRPr="00B76D82" w:rsidRDefault="00B76D82" w:rsidP="00B76D82">
      <w:pPr>
        <w:pStyle w:val="PargrafodaLista"/>
        <w:numPr>
          <w:ilvl w:val="0"/>
          <w:numId w:val="35"/>
        </w:numPr>
        <w:spacing w:after="120"/>
        <w:jc w:val="both"/>
        <w:rPr>
          <w:rFonts w:ascii="Arial" w:hAnsi="Arial" w:cs="Arial"/>
          <w:sz w:val="24"/>
          <w:szCs w:val="24"/>
        </w:rPr>
      </w:pPr>
      <w:r w:rsidRPr="00B76D82">
        <w:rPr>
          <w:rFonts w:ascii="Arial" w:hAnsi="Arial" w:cs="Arial"/>
          <w:sz w:val="24"/>
          <w:szCs w:val="24"/>
        </w:rPr>
        <w:t>D</w:t>
      </w:r>
      <w:bookmarkStart w:id="10" w:name="_Hlk214523014"/>
      <w:r w:rsidRPr="00B76D82">
        <w:rPr>
          <w:rFonts w:ascii="Arial" w:hAnsi="Arial" w:cs="Arial"/>
          <w:sz w:val="24"/>
          <w:szCs w:val="24"/>
        </w:rPr>
        <w:t>eclaração de Atualização Cadastral do responsável pela assinatura do contrato emitida no site do TRIBUNAL DE CONTAS DO ESTADO DE SÃO PAULO através do link: https://sso.tce.sp.gov.br/Portal</w:t>
      </w:r>
      <w:bookmarkEnd w:id="10"/>
      <w:r>
        <w:rPr>
          <w:rFonts w:ascii="Arial" w:hAnsi="Arial" w:cs="Arial"/>
          <w:sz w:val="24"/>
          <w:szCs w:val="24"/>
        </w:rPr>
        <w:t>.</w:t>
      </w:r>
    </w:p>
    <w:p w14:paraId="7D212234" w14:textId="43068FBE" w:rsidR="006958D0" w:rsidRPr="00B76D82" w:rsidRDefault="006958D0" w:rsidP="00B76D82">
      <w:pPr>
        <w:pStyle w:val="PargrafodaLista"/>
        <w:numPr>
          <w:ilvl w:val="0"/>
          <w:numId w:val="35"/>
        </w:numPr>
        <w:tabs>
          <w:tab w:val="left" w:pos="1913"/>
          <w:tab w:val="left" w:pos="1914"/>
        </w:tabs>
        <w:autoSpaceDE w:val="0"/>
        <w:autoSpaceDN w:val="0"/>
        <w:spacing w:after="120"/>
        <w:jc w:val="both"/>
        <w:rPr>
          <w:rFonts w:ascii="Arial" w:hAnsi="Arial" w:cs="Arial"/>
          <w:b/>
          <w:spacing w:val="-4"/>
          <w:sz w:val="24"/>
          <w:szCs w:val="24"/>
        </w:rPr>
      </w:pPr>
      <w:r w:rsidRPr="00B76D82">
        <w:rPr>
          <w:rFonts w:ascii="Arial" w:hAnsi="Arial" w:cs="Arial"/>
          <w:sz w:val="24"/>
          <w:szCs w:val="24"/>
        </w:rPr>
        <w:t>d</w:t>
      </w:r>
      <w:bookmarkStart w:id="11" w:name="_Hlk214523055"/>
      <w:r w:rsidRPr="00B76D82">
        <w:rPr>
          <w:rFonts w:ascii="Arial" w:hAnsi="Arial" w:cs="Arial"/>
          <w:sz w:val="24"/>
          <w:szCs w:val="24"/>
        </w:rPr>
        <w:t>eclaração de enquadramento como microempresa ou empresa de pequeno porte</w:t>
      </w:r>
      <w:r w:rsidRPr="00B76D82">
        <w:rPr>
          <w:rFonts w:ascii="Arial" w:hAnsi="Arial" w:cs="Arial"/>
          <w:bCs/>
          <w:sz w:val="24"/>
          <w:szCs w:val="24"/>
        </w:rPr>
        <w:t xml:space="preserve"> </w:t>
      </w:r>
      <w:r w:rsidRPr="00B76D82">
        <w:rPr>
          <w:rFonts w:ascii="Arial" w:hAnsi="Arial" w:cs="Arial"/>
          <w:sz w:val="24"/>
          <w:szCs w:val="24"/>
          <w:lang w:eastAsia="pt-BR"/>
        </w:rPr>
        <w:t>assinada por representante legal da licitante ou por procurador, munido de procuração hábil, nos termos da Lei</w:t>
      </w:r>
      <w:r w:rsidRPr="00B76D82">
        <w:rPr>
          <w:rFonts w:ascii="Arial" w:hAnsi="Arial" w:cs="Arial"/>
          <w:sz w:val="24"/>
          <w:szCs w:val="24"/>
        </w:rPr>
        <w:t xml:space="preserve">, caso o(a) proponente pretenda usufruir do tratamento diferenciado </w:t>
      </w:r>
      <w:r w:rsidRPr="00B76D82">
        <w:rPr>
          <w:rFonts w:ascii="Arial" w:hAnsi="Arial" w:cs="Arial"/>
          <w:sz w:val="24"/>
          <w:szCs w:val="24"/>
          <w:lang w:eastAsia="pt-BR"/>
        </w:rPr>
        <w:t>concedido pela Lei Complementar nº 123, de 14 de dezembro de 2006, alterada pela Lei Complementar nº 147, de 7 de agosto de 2014</w:t>
      </w:r>
      <w:bookmarkEnd w:id="11"/>
      <w:r w:rsidR="00ED16B6">
        <w:rPr>
          <w:rFonts w:ascii="Arial" w:hAnsi="Arial" w:cs="Arial"/>
          <w:sz w:val="24"/>
          <w:szCs w:val="24"/>
          <w:lang w:eastAsia="pt-BR"/>
        </w:rPr>
        <w:t>.</w:t>
      </w:r>
    </w:p>
    <w:p w14:paraId="7B2A319A" w14:textId="1D259791" w:rsidR="006958D0" w:rsidRPr="00AA4EDE" w:rsidRDefault="002C749C" w:rsidP="004C0A16">
      <w:pPr>
        <w:tabs>
          <w:tab w:val="left" w:pos="1913"/>
          <w:tab w:val="left" w:pos="1914"/>
        </w:tabs>
        <w:autoSpaceDE w:val="0"/>
        <w:autoSpaceDN w:val="0"/>
        <w:spacing w:after="120"/>
        <w:jc w:val="both"/>
        <w:rPr>
          <w:rFonts w:ascii="Arial" w:hAnsi="Arial" w:cs="Arial"/>
          <w:sz w:val="24"/>
          <w:szCs w:val="24"/>
        </w:rPr>
      </w:pPr>
      <w:r>
        <w:rPr>
          <w:rFonts w:ascii="Arial" w:hAnsi="Arial" w:cs="Arial"/>
          <w:b/>
          <w:bCs/>
          <w:sz w:val="24"/>
          <w:szCs w:val="24"/>
          <w:lang w:eastAsia="pt-BR"/>
        </w:rPr>
        <w:t>c</w:t>
      </w:r>
      <w:r w:rsidR="006958D0" w:rsidRPr="00AA4EDE">
        <w:rPr>
          <w:rFonts w:ascii="Arial" w:hAnsi="Arial" w:cs="Arial"/>
          <w:b/>
          <w:bCs/>
          <w:sz w:val="24"/>
          <w:szCs w:val="24"/>
          <w:lang w:eastAsia="pt-BR"/>
        </w:rPr>
        <w:t>.1)</w:t>
      </w:r>
      <w:r w:rsidR="006958D0" w:rsidRPr="00AA4EDE">
        <w:rPr>
          <w:rFonts w:ascii="Arial" w:hAnsi="Arial" w:cs="Arial"/>
          <w:sz w:val="24"/>
          <w:szCs w:val="24"/>
          <w:lang w:eastAsia="pt-BR"/>
        </w:rPr>
        <w:t xml:space="preserve"> A</w:t>
      </w:r>
      <w:r w:rsidR="006958D0" w:rsidRPr="00AA4EDE">
        <w:rPr>
          <w:rFonts w:ascii="Arial" w:hAnsi="Arial" w:cs="Arial"/>
          <w:sz w:val="24"/>
          <w:szCs w:val="24"/>
        </w:rPr>
        <w:t xml:space="preserve"> </w:t>
      </w:r>
      <w:bookmarkStart w:id="12" w:name="_Hlk214523623"/>
      <w:r w:rsidR="006958D0" w:rsidRPr="00AA4EDE">
        <w:rPr>
          <w:rFonts w:ascii="Arial" w:hAnsi="Arial" w:cs="Arial"/>
          <w:sz w:val="24"/>
          <w:szCs w:val="24"/>
        </w:rPr>
        <w:t>microempresa ou empresa de pequeno porte deverá comprovar tal enquadramento mediante a apresentação de certidão atualizada expedida pela Junta Comercial,</w:t>
      </w:r>
      <w:r w:rsidR="006958D0" w:rsidRPr="00AA4EDE">
        <w:rPr>
          <w:rFonts w:ascii="Arial" w:hAnsi="Arial" w:cs="Arial"/>
          <w:spacing w:val="-3"/>
          <w:sz w:val="24"/>
          <w:szCs w:val="24"/>
        </w:rPr>
        <w:t xml:space="preserve"> </w:t>
      </w:r>
      <w:r w:rsidR="006958D0" w:rsidRPr="00AA4EDE">
        <w:rPr>
          <w:rFonts w:ascii="Arial" w:hAnsi="Arial" w:cs="Arial"/>
          <w:sz w:val="24"/>
          <w:szCs w:val="24"/>
        </w:rPr>
        <w:t>nos</w:t>
      </w:r>
      <w:r w:rsidR="006958D0" w:rsidRPr="00AA4EDE">
        <w:rPr>
          <w:rFonts w:ascii="Arial" w:hAnsi="Arial" w:cs="Arial"/>
          <w:spacing w:val="-2"/>
          <w:sz w:val="24"/>
          <w:szCs w:val="24"/>
        </w:rPr>
        <w:t xml:space="preserve"> </w:t>
      </w:r>
      <w:r w:rsidR="006958D0" w:rsidRPr="00AA4EDE">
        <w:rPr>
          <w:rFonts w:ascii="Arial" w:hAnsi="Arial" w:cs="Arial"/>
          <w:sz w:val="24"/>
          <w:szCs w:val="24"/>
        </w:rPr>
        <w:t>termos</w:t>
      </w:r>
      <w:r w:rsidR="006958D0" w:rsidRPr="00AA4EDE">
        <w:rPr>
          <w:rFonts w:ascii="Arial" w:hAnsi="Arial" w:cs="Arial"/>
          <w:spacing w:val="-2"/>
          <w:sz w:val="24"/>
          <w:szCs w:val="24"/>
        </w:rPr>
        <w:t xml:space="preserve"> </w:t>
      </w:r>
      <w:r w:rsidR="006958D0" w:rsidRPr="00AA4EDE">
        <w:rPr>
          <w:rFonts w:ascii="Arial" w:hAnsi="Arial" w:cs="Arial"/>
          <w:sz w:val="24"/>
          <w:szCs w:val="24"/>
        </w:rPr>
        <w:t>do</w:t>
      </w:r>
      <w:r w:rsidR="006958D0" w:rsidRPr="00AA4EDE">
        <w:rPr>
          <w:rFonts w:ascii="Arial" w:hAnsi="Arial" w:cs="Arial"/>
          <w:spacing w:val="-4"/>
          <w:sz w:val="24"/>
          <w:szCs w:val="24"/>
        </w:rPr>
        <w:t xml:space="preserve"> </w:t>
      </w:r>
      <w:r w:rsidR="006958D0" w:rsidRPr="00AA4EDE">
        <w:rPr>
          <w:rFonts w:ascii="Arial" w:hAnsi="Arial" w:cs="Arial"/>
          <w:sz w:val="24"/>
          <w:szCs w:val="24"/>
        </w:rPr>
        <w:t>art.</w:t>
      </w:r>
      <w:r w:rsidR="006958D0" w:rsidRPr="00AA4EDE">
        <w:rPr>
          <w:rFonts w:ascii="Arial" w:hAnsi="Arial" w:cs="Arial"/>
          <w:spacing w:val="-3"/>
          <w:sz w:val="24"/>
          <w:szCs w:val="24"/>
        </w:rPr>
        <w:t xml:space="preserve"> </w:t>
      </w:r>
      <w:r w:rsidR="006958D0" w:rsidRPr="00AA4EDE">
        <w:rPr>
          <w:rFonts w:ascii="Arial" w:hAnsi="Arial" w:cs="Arial"/>
          <w:sz w:val="24"/>
          <w:szCs w:val="24"/>
        </w:rPr>
        <w:t>8º</w:t>
      </w:r>
      <w:r w:rsidR="006958D0" w:rsidRPr="00AA4EDE">
        <w:rPr>
          <w:rFonts w:ascii="Arial" w:hAnsi="Arial" w:cs="Arial"/>
          <w:spacing w:val="-1"/>
          <w:sz w:val="24"/>
          <w:szCs w:val="24"/>
        </w:rPr>
        <w:t xml:space="preserve"> </w:t>
      </w:r>
      <w:r w:rsidR="006958D0" w:rsidRPr="00AA4EDE">
        <w:rPr>
          <w:rFonts w:ascii="Arial" w:hAnsi="Arial" w:cs="Arial"/>
          <w:sz w:val="24"/>
          <w:szCs w:val="24"/>
        </w:rPr>
        <w:t>da</w:t>
      </w:r>
      <w:r w:rsidR="006958D0" w:rsidRPr="00AA4EDE">
        <w:rPr>
          <w:rFonts w:ascii="Arial" w:hAnsi="Arial" w:cs="Arial"/>
          <w:spacing w:val="-1"/>
          <w:sz w:val="24"/>
          <w:szCs w:val="24"/>
        </w:rPr>
        <w:t xml:space="preserve"> </w:t>
      </w:r>
      <w:r w:rsidR="006958D0" w:rsidRPr="00AA4EDE">
        <w:rPr>
          <w:rFonts w:ascii="Arial" w:hAnsi="Arial" w:cs="Arial"/>
          <w:sz w:val="24"/>
          <w:szCs w:val="24"/>
        </w:rPr>
        <w:t>Instrução</w:t>
      </w:r>
      <w:r w:rsidR="006958D0" w:rsidRPr="00AA4EDE">
        <w:rPr>
          <w:rFonts w:ascii="Arial" w:hAnsi="Arial" w:cs="Arial"/>
          <w:spacing w:val="-1"/>
          <w:sz w:val="24"/>
          <w:szCs w:val="24"/>
        </w:rPr>
        <w:t xml:space="preserve"> </w:t>
      </w:r>
      <w:r w:rsidR="006958D0" w:rsidRPr="00AA4EDE">
        <w:rPr>
          <w:rFonts w:ascii="Arial" w:hAnsi="Arial" w:cs="Arial"/>
          <w:sz w:val="24"/>
          <w:szCs w:val="24"/>
        </w:rPr>
        <w:t>Normativa</w:t>
      </w:r>
      <w:r w:rsidR="006958D0" w:rsidRPr="00AA4EDE">
        <w:rPr>
          <w:rFonts w:ascii="Arial" w:hAnsi="Arial" w:cs="Arial"/>
          <w:spacing w:val="-3"/>
          <w:sz w:val="24"/>
          <w:szCs w:val="24"/>
        </w:rPr>
        <w:t xml:space="preserve"> </w:t>
      </w:r>
      <w:r w:rsidR="006958D0" w:rsidRPr="00AA4EDE">
        <w:rPr>
          <w:rFonts w:ascii="Arial" w:hAnsi="Arial" w:cs="Arial"/>
          <w:sz w:val="24"/>
          <w:szCs w:val="24"/>
        </w:rPr>
        <w:t>nº</w:t>
      </w:r>
      <w:r w:rsidR="006958D0" w:rsidRPr="00AA4EDE">
        <w:rPr>
          <w:rFonts w:ascii="Arial" w:hAnsi="Arial" w:cs="Arial"/>
          <w:spacing w:val="-1"/>
          <w:sz w:val="24"/>
          <w:szCs w:val="24"/>
        </w:rPr>
        <w:t xml:space="preserve"> </w:t>
      </w:r>
      <w:r w:rsidR="006958D0" w:rsidRPr="00AA4EDE">
        <w:rPr>
          <w:rFonts w:ascii="Arial" w:hAnsi="Arial" w:cs="Arial"/>
          <w:sz w:val="24"/>
          <w:szCs w:val="24"/>
        </w:rPr>
        <w:t>103/07</w:t>
      </w:r>
      <w:r w:rsidR="006958D0" w:rsidRPr="00AA4EDE">
        <w:rPr>
          <w:rFonts w:ascii="Arial" w:hAnsi="Arial" w:cs="Arial"/>
          <w:spacing w:val="-3"/>
          <w:sz w:val="24"/>
          <w:szCs w:val="24"/>
        </w:rPr>
        <w:t xml:space="preserve"> </w:t>
      </w:r>
      <w:r w:rsidR="006958D0" w:rsidRPr="00AA4EDE">
        <w:rPr>
          <w:rFonts w:ascii="Arial" w:hAnsi="Arial" w:cs="Arial"/>
          <w:sz w:val="24"/>
          <w:szCs w:val="24"/>
        </w:rPr>
        <w:t>do</w:t>
      </w:r>
      <w:r w:rsidR="006958D0" w:rsidRPr="00AA4EDE">
        <w:rPr>
          <w:rFonts w:ascii="Arial" w:hAnsi="Arial" w:cs="Arial"/>
          <w:spacing w:val="-1"/>
          <w:sz w:val="24"/>
          <w:szCs w:val="24"/>
        </w:rPr>
        <w:t xml:space="preserve"> </w:t>
      </w:r>
      <w:r w:rsidR="006958D0" w:rsidRPr="00AA4EDE">
        <w:rPr>
          <w:rFonts w:ascii="Arial" w:hAnsi="Arial" w:cs="Arial"/>
          <w:b/>
          <w:sz w:val="24"/>
          <w:szCs w:val="24"/>
        </w:rPr>
        <w:t>DEPARTAMENTO</w:t>
      </w:r>
      <w:r w:rsidR="006958D0" w:rsidRPr="00AA4EDE">
        <w:rPr>
          <w:rFonts w:ascii="Arial" w:hAnsi="Arial" w:cs="Arial"/>
          <w:b/>
          <w:spacing w:val="-2"/>
          <w:sz w:val="24"/>
          <w:szCs w:val="24"/>
        </w:rPr>
        <w:t xml:space="preserve"> </w:t>
      </w:r>
      <w:r w:rsidR="006958D0" w:rsidRPr="00AA4EDE">
        <w:rPr>
          <w:rFonts w:ascii="Arial" w:hAnsi="Arial" w:cs="Arial"/>
          <w:b/>
          <w:sz w:val="24"/>
          <w:szCs w:val="24"/>
        </w:rPr>
        <w:t>DE</w:t>
      </w:r>
      <w:r w:rsidR="006958D0" w:rsidRPr="00AA4EDE">
        <w:rPr>
          <w:rFonts w:ascii="Arial" w:hAnsi="Arial" w:cs="Arial"/>
          <w:b/>
          <w:spacing w:val="-3"/>
          <w:sz w:val="24"/>
          <w:szCs w:val="24"/>
        </w:rPr>
        <w:t xml:space="preserve"> </w:t>
      </w:r>
      <w:r w:rsidR="006958D0" w:rsidRPr="00AA4EDE">
        <w:rPr>
          <w:rFonts w:ascii="Arial" w:hAnsi="Arial" w:cs="Arial"/>
          <w:b/>
          <w:sz w:val="24"/>
          <w:szCs w:val="24"/>
        </w:rPr>
        <w:t xml:space="preserve">REGISTRO EMPRESARIAL E INTEGRAÇÃO – DREI </w:t>
      </w:r>
      <w:r w:rsidR="006958D0" w:rsidRPr="00AA4EDE">
        <w:rPr>
          <w:rFonts w:ascii="Arial" w:hAnsi="Arial" w:cs="Arial"/>
          <w:sz w:val="24"/>
          <w:szCs w:val="24"/>
        </w:rPr>
        <w:t>ou outro documento oficial idôneo</w:t>
      </w:r>
      <w:bookmarkEnd w:id="12"/>
      <w:r w:rsidR="006958D0" w:rsidRPr="00AA4EDE">
        <w:rPr>
          <w:rFonts w:ascii="Arial" w:hAnsi="Arial" w:cs="Arial"/>
          <w:sz w:val="24"/>
          <w:szCs w:val="24"/>
        </w:rPr>
        <w:t>.</w:t>
      </w:r>
    </w:p>
    <w:p w14:paraId="3C2B3846" w14:textId="77777777" w:rsidR="006958D0" w:rsidRPr="00AA4EDE" w:rsidRDefault="006958D0" w:rsidP="004C0A16">
      <w:pPr>
        <w:spacing w:after="120"/>
        <w:jc w:val="both"/>
        <w:rPr>
          <w:rFonts w:ascii="Arial" w:hAnsi="Arial" w:cs="Arial"/>
          <w:b/>
          <w:bCs/>
          <w:sz w:val="24"/>
          <w:szCs w:val="24"/>
        </w:rPr>
      </w:pPr>
    </w:p>
    <w:p w14:paraId="26126176" w14:textId="27D0A43B" w:rsidR="003F27C9" w:rsidRPr="00AA4EDE" w:rsidRDefault="003F27C9" w:rsidP="004C0A16">
      <w:pPr>
        <w:pStyle w:val="Nivel01"/>
        <w:spacing w:after="120"/>
      </w:pPr>
      <w:r w:rsidRPr="00AA4EDE">
        <w:t>DAS AMOSTRAS</w:t>
      </w:r>
    </w:p>
    <w:p w14:paraId="4E520C12" w14:textId="309D1AA8" w:rsidR="003F27C9" w:rsidRPr="00AA4EDE" w:rsidRDefault="003F27C9" w:rsidP="004C0A16">
      <w:pPr>
        <w:pStyle w:val="Nivel2"/>
      </w:pPr>
      <w:r w:rsidRPr="00AA4EDE">
        <w:t>Não será exigida amostra.</w:t>
      </w:r>
    </w:p>
    <w:p w14:paraId="2A56D5B8" w14:textId="77777777" w:rsidR="003F27C9" w:rsidRPr="00AA4EDE" w:rsidRDefault="003F27C9" w:rsidP="004C0A16">
      <w:pPr>
        <w:pStyle w:val="Nivel2"/>
        <w:numPr>
          <w:ilvl w:val="0"/>
          <w:numId w:val="0"/>
        </w:numPr>
      </w:pPr>
    </w:p>
    <w:p w14:paraId="7AAE8170" w14:textId="7A7006C4" w:rsidR="00411AEF" w:rsidRPr="00AA4EDE" w:rsidRDefault="004B24B6" w:rsidP="004C0A16">
      <w:pPr>
        <w:pStyle w:val="Nivel01"/>
        <w:spacing w:after="120"/>
      </w:pPr>
      <w:r>
        <w:t>MODELO DE EXECUÇÃO DO OBJETO</w:t>
      </w:r>
    </w:p>
    <w:p w14:paraId="145CB1A6" w14:textId="29C599D9" w:rsidR="00411AEF" w:rsidRPr="00AA4EDE" w:rsidRDefault="00F01747" w:rsidP="004C0A16">
      <w:pPr>
        <w:pStyle w:val="Nivel2"/>
      </w:pPr>
      <w:bookmarkStart w:id="13" w:name="_Hlk214524954"/>
      <w:r w:rsidRPr="00AA4EDE">
        <w:t>O contratado</w:t>
      </w:r>
      <w:r w:rsidR="00411AEF" w:rsidRPr="00AA4EDE">
        <w:t xml:space="preserve"> deverá entregar os itens objeto desta licitação, no prazo máximo de </w:t>
      </w:r>
      <w:r w:rsidR="004B24B6">
        <w:t>3</w:t>
      </w:r>
      <w:r w:rsidR="00411AEF" w:rsidRPr="00AA4EDE">
        <w:t>0 (</w:t>
      </w:r>
      <w:r w:rsidR="004B24B6">
        <w:t>trinta</w:t>
      </w:r>
      <w:r w:rsidR="00411AEF" w:rsidRPr="00AA4EDE">
        <w:t>) dias corridos, contados a partir da emissão da requisição ou autorização de fornecimento, emitida pelo gestor do contrato, ou ainda, por pessoa designada para tal</w:t>
      </w:r>
      <w:bookmarkEnd w:id="13"/>
      <w:r w:rsidR="00411AEF" w:rsidRPr="00AA4EDE">
        <w:t>.</w:t>
      </w:r>
    </w:p>
    <w:p w14:paraId="04CF7913" w14:textId="6F637743" w:rsidR="00411AEF" w:rsidRPr="00AA4EDE" w:rsidRDefault="00411AEF" w:rsidP="004C0A16">
      <w:pPr>
        <w:pStyle w:val="Nivel2"/>
      </w:pPr>
      <w:bookmarkStart w:id="14" w:name="_Hlk214524998"/>
      <w:r w:rsidRPr="00AA4EDE">
        <w:t xml:space="preserve">Na hipótese da contratada se negar a receber a </w:t>
      </w:r>
      <w:r w:rsidR="00BE43E6">
        <w:t>a</w:t>
      </w:r>
      <w:r w:rsidRPr="00AA4EDE">
        <w:t xml:space="preserve">utorização de </w:t>
      </w:r>
      <w:r w:rsidR="00BE43E6">
        <w:t>f</w:t>
      </w:r>
      <w:r w:rsidRPr="00AA4EDE">
        <w:t>ornecimento, a mesma será enviada pelo correio por correspondência registrada, considerando-se como efetivamente recebida na data do registro, para todos os efeitos legais</w:t>
      </w:r>
      <w:bookmarkEnd w:id="14"/>
      <w:r w:rsidRPr="00AA4EDE">
        <w:t>.</w:t>
      </w:r>
    </w:p>
    <w:p w14:paraId="512E42A5" w14:textId="2837C67E" w:rsidR="00343164" w:rsidRDefault="00343164" w:rsidP="004C0A16">
      <w:pPr>
        <w:pStyle w:val="Nivel2"/>
      </w:pPr>
      <w:bookmarkStart w:id="15" w:name="_Hlk214525042"/>
      <w:r w:rsidRPr="00AA4EDE">
        <w:t>A entrega dos itens deverá ser feita por conta e risco da empresa vencedora na Estação de Tratamento de Á</w:t>
      </w:r>
      <w:r w:rsidR="007E2291" w:rsidRPr="00AA4EDE">
        <w:t>gua</w:t>
      </w:r>
      <w:r w:rsidRPr="00AA4EDE">
        <w:t xml:space="preserve">, localizado na Rua Augusto Inocêncio de Almeida, nº 51, Chácara das Mansões, Brotas – SP, </w:t>
      </w:r>
      <w:r w:rsidR="003F27C9" w:rsidRPr="00AA4EDE">
        <w:t xml:space="preserve">em dias úteis </w:t>
      </w:r>
      <w:r w:rsidRPr="00AA4EDE">
        <w:t>de segunda a sexta-feira, das 7h30 às 17</w:t>
      </w:r>
      <w:r w:rsidR="003F27C9" w:rsidRPr="00AA4EDE">
        <w:t>h00</w:t>
      </w:r>
      <w:r w:rsidRPr="00AA4EDE">
        <w:t>, sendo o transporte e descarga por conta da empresa vencedora</w:t>
      </w:r>
      <w:bookmarkEnd w:id="15"/>
      <w:r w:rsidRPr="00AA4EDE">
        <w:t>.</w:t>
      </w:r>
    </w:p>
    <w:p w14:paraId="42B5CDF8" w14:textId="77777777" w:rsidR="006564E8" w:rsidRDefault="006564E8" w:rsidP="006564E8">
      <w:pPr>
        <w:pStyle w:val="Nivel2"/>
      </w:pPr>
      <w:r w:rsidRPr="004B24B6">
        <w:t>O prazo de garantia e apuração de responsabilidades será nos termos do Código de Defesa do Consumidor (Lei 8.078/90)</w:t>
      </w:r>
      <w:r>
        <w:t xml:space="preserve"> ou conforme o padrão da fabricante/fornecedor, se este for mais vantajoso à Administração.</w:t>
      </w:r>
    </w:p>
    <w:p w14:paraId="331E99A9" w14:textId="77777777" w:rsidR="006958D0" w:rsidRPr="00AA4EDE" w:rsidRDefault="006958D0" w:rsidP="004C0A16">
      <w:pPr>
        <w:spacing w:after="120"/>
        <w:jc w:val="both"/>
        <w:rPr>
          <w:rFonts w:ascii="Arial" w:hAnsi="Arial" w:cs="Arial"/>
          <w:sz w:val="24"/>
          <w:szCs w:val="24"/>
        </w:rPr>
      </w:pPr>
    </w:p>
    <w:p w14:paraId="37F9C010" w14:textId="3E011A5D" w:rsidR="006958D0" w:rsidRPr="00AA4EDE" w:rsidRDefault="006958D0" w:rsidP="004C0A16">
      <w:pPr>
        <w:pStyle w:val="Nivel01"/>
        <w:spacing w:after="120"/>
      </w:pPr>
      <w:r w:rsidRPr="00AA4EDE">
        <w:t>MODELO DE GESTÃO</w:t>
      </w:r>
      <w:r w:rsidR="003E16BD" w:rsidRPr="00AA4EDE">
        <w:t xml:space="preserve"> E FISCALIZAÇÃO </w:t>
      </w:r>
      <w:r w:rsidRPr="00AA4EDE">
        <w:t>DO CONTRATO</w:t>
      </w:r>
    </w:p>
    <w:p w14:paraId="0A5846DA" w14:textId="77777777" w:rsidR="00AC6ECA" w:rsidRPr="00AA4EDE" w:rsidRDefault="00AC6ECA" w:rsidP="004C0A16">
      <w:pPr>
        <w:pStyle w:val="Nivel2"/>
      </w:pPr>
      <w:bookmarkStart w:id="16" w:name="_Hlk214544565"/>
      <w:r w:rsidRPr="00AA4EDE">
        <w:lastRenderedPageBreak/>
        <w:t>Serão designados representantes da Administração para gerir e fiscalizar a execução do objeto.</w:t>
      </w:r>
    </w:p>
    <w:p w14:paraId="77A2CCBE" w14:textId="77777777" w:rsidR="00AC6ECA" w:rsidRPr="00AA4EDE" w:rsidRDefault="00AC6ECA" w:rsidP="004C0A16">
      <w:pPr>
        <w:pStyle w:val="Nivel2"/>
      </w:pPr>
      <w:r w:rsidRPr="00AA4EDE">
        <w:t xml:space="preserve">O fiscal do contrato realizará o acompanhamento da execução, anotando em registro próprio todas as ocorrências relacionadas com a execução e determinando o que for necessário à regularização de falhas ou defeitos observados e informando, sempre que necessário, ao gestor do contrato as determinações não atendidas para o gestor do contrato adotar as medidas cabíveis. </w:t>
      </w:r>
    </w:p>
    <w:p w14:paraId="3B959407" w14:textId="77777777" w:rsidR="00AC6ECA" w:rsidRPr="00AA4EDE" w:rsidRDefault="00AC6ECA" w:rsidP="004C0A16">
      <w:pPr>
        <w:pStyle w:val="Nivel2"/>
      </w:pPr>
      <w:r w:rsidRPr="00AA4EDE">
        <w:t>O gestor do contrato será o responsável por realizar as eventuais notificações de descumprimento do contrato para a Contratada e, quando for o caso, proceder a abertura de processo administrativo visando a aplicação das sanções e rescisão do Contrato, conforme o caso.</w:t>
      </w:r>
    </w:p>
    <w:p w14:paraId="745CA5E2" w14:textId="77777777" w:rsidR="00AC6ECA" w:rsidRPr="00AA4EDE" w:rsidRDefault="00AC6ECA" w:rsidP="004C0A16">
      <w:pPr>
        <w:pStyle w:val="Nivel2"/>
      </w:pPr>
      <w:r w:rsidRPr="00AA4EDE">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w:t>
      </w:r>
    </w:p>
    <w:p w14:paraId="2154CB09" w14:textId="77777777" w:rsidR="00AC6ECA" w:rsidRPr="00AA4EDE" w:rsidRDefault="00AC6ECA" w:rsidP="004C0A16">
      <w:pPr>
        <w:pStyle w:val="Nivel2"/>
      </w:pPr>
      <w:r w:rsidRPr="00AA4EDE">
        <w:t xml:space="preserve">O acompanhamento e a fiscalização da execução em questão ficarão sob a responsabilidade do fiscal e gestor do contrato. </w:t>
      </w:r>
    </w:p>
    <w:p w14:paraId="4CFDDC87" w14:textId="77777777" w:rsidR="00AC6ECA" w:rsidRPr="00AA4EDE" w:rsidRDefault="00AC6ECA" w:rsidP="004C0A16">
      <w:pPr>
        <w:pStyle w:val="Nivel2"/>
      </w:pPr>
      <w:bookmarkStart w:id="17" w:name="_Hlk214545340"/>
      <w:bookmarkStart w:id="18" w:name="_Hlk214545616"/>
      <w:r w:rsidRPr="00AA4EDE">
        <w:t xml:space="preserve">O objeto do contrato será recebido nos termos, prazos e condições estabelecidas nos artigos 140 da Lei Federal nº 14.133/21. </w:t>
      </w:r>
    </w:p>
    <w:bookmarkEnd w:id="16"/>
    <w:p w14:paraId="42021317" w14:textId="5DED8C91" w:rsidR="00AC6ECA" w:rsidRPr="00AA4EDE" w:rsidRDefault="00AC6ECA" w:rsidP="004C0A16">
      <w:pPr>
        <w:pStyle w:val="Nivel2"/>
      </w:pPr>
      <w:r w:rsidRPr="00AA4EDE">
        <w:t>O</w:t>
      </w:r>
      <w:r w:rsidR="00BA3A8A">
        <w:t xml:space="preserve"> </w:t>
      </w:r>
      <w:r w:rsidRPr="00AA4EDE">
        <w:t xml:space="preserve">recebimento provisório será realizado pelo responsável pelo acompanhamento e fiscalização da execução, mediante termo detalhado, quando verificado o cumprimento das exigências de caráter técnico. </w:t>
      </w:r>
    </w:p>
    <w:p w14:paraId="64A33058" w14:textId="77777777" w:rsidR="00AC6ECA" w:rsidRPr="00AA4EDE" w:rsidRDefault="00AC6ECA" w:rsidP="004C0A16">
      <w:pPr>
        <w:pStyle w:val="Nivel2"/>
      </w:pPr>
      <w:r w:rsidRPr="00AA4EDE">
        <w:t xml:space="preserve">O recebimento definitivo será realizado pelo gestor do contrato e fica condicionado à expedição termo detalhado que comprove o atendimento das exigências do Contrato. </w:t>
      </w:r>
    </w:p>
    <w:p w14:paraId="63829BC0" w14:textId="77777777" w:rsidR="00AC6ECA" w:rsidRPr="00AA4EDE" w:rsidRDefault="00AC6ECA" w:rsidP="004C0A16">
      <w:pPr>
        <w:pStyle w:val="Nivel2"/>
      </w:pPr>
      <w:r w:rsidRPr="00AA4EDE">
        <w:t xml:space="preserve">O recebimento pelo Contratante, provisório ou definitivo do objeto, não exclui ou isenta a Contratada da responsabilidade civil prevista no Código Civil Brasileiro, no Código de Defesa do Consumidor e demais legislações correlatas, que perdurará pelo prazo e nas condições fixadas na lei. </w:t>
      </w:r>
    </w:p>
    <w:p w14:paraId="249DF14A" w14:textId="54F3CA16" w:rsidR="00AC6ECA" w:rsidRPr="00AA4EDE" w:rsidRDefault="00AC6ECA" w:rsidP="004C0A16">
      <w:pPr>
        <w:pStyle w:val="Nivel2"/>
      </w:pPr>
      <w:r w:rsidRPr="00AA4EDE">
        <w:t>A recusa do objeto no processo de fiscalização, interrompe o prazo de pagamento, voltando a correr, em sua totalidade, a partir da data em que o mesmo for substituído ou tiver sido aprovado pelos testes realizados, ocorrendo tal interrupç</w:t>
      </w:r>
      <w:r w:rsidR="00160DF3">
        <w:t>ão</w:t>
      </w:r>
      <w:r w:rsidRPr="00AA4EDE">
        <w:t xml:space="preserve"> tantas vezes quantas forem recusad</w:t>
      </w:r>
      <w:r w:rsidR="009916DE">
        <w:t>as</w:t>
      </w:r>
      <w:r w:rsidRPr="00AA4EDE">
        <w:t xml:space="preserve"> o objeto no recebimento provisório e houver a necessidade de sua substituição. </w:t>
      </w:r>
    </w:p>
    <w:p w14:paraId="5A3E63DF" w14:textId="77777777" w:rsidR="00AC6ECA" w:rsidRPr="00AA4EDE" w:rsidRDefault="00AC6ECA" w:rsidP="004C0A16">
      <w:pPr>
        <w:pStyle w:val="Nivel2"/>
      </w:pPr>
      <w:r w:rsidRPr="00AA4EDE">
        <w:t xml:space="preserve">O Contratante se reserva o direito de proibir, rejeitar, vedar e adotar outras providências para perfeita execução do Contrato, arcando a Contratada com todos os ônus decorrentes da atividade fiscalizadora do Contratante. </w:t>
      </w:r>
    </w:p>
    <w:p w14:paraId="45E57257" w14:textId="745BD422" w:rsidR="00094966" w:rsidRPr="00AA4EDE" w:rsidRDefault="00AC6ECA" w:rsidP="004C0A16">
      <w:pPr>
        <w:pStyle w:val="Nivel2"/>
      </w:pPr>
      <w:r w:rsidRPr="00AA4EDE">
        <w:t>O recebimento definitivo não implica na falta de responsabilização da Contratada pelos prejuízos que o objeto fornecido venha causar ao Contratante.</w:t>
      </w:r>
      <w:bookmarkEnd w:id="17"/>
      <w:r w:rsidRPr="00AA4EDE">
        <w:t xml:space="preserve"> </w:t>
      </w:r>
    </w:p>
    <w:bookmarkEnd w:id="18"/>
    <w:p w14:paraId="21090EC2" w14:textId="77777777" w:rsidR="00094966" w:rsidRPr="00AA4EDE" w:rsidRDefault="00094966" w:rsidP="004C0A16">
      <w:pPr>
        <w:spacing w:after="120"/>
        <w:jc w:val="both"/>
        <w:rPr>
          <w:rFonts w:ascii="Arial" w:hAnsi="Arial" w:cs="Arial"/>
          <w:b/>
          <w:bCs/>
          <w:sz w:val="24"/>
          <w:szCs w:val="24"/>
        </w:rPr>
      </w:pPr>
    </w:p>
    <w:p w14:paraId="1DCA8B3F" w14:textId="171D8A99" w:rsidR="006958D0" w:rsidRPr="00162EB6" w:rsidRDefault="006958D0" w:rsidP="004C0A16">
      <w:pPr>
        <w:pStyle w:val="Nivel01"/>
        <w:spacing w:after="120"/>
      </w:pPr>
      <w:r w:rsidRPr="00AA4EDE">
        <w:t>OBRIGAÇÕES DO CONTRATANTE</w:t>
      </w:r>
    </w:p>
    <w:p w14:paraId="3ADE86E5" w14:textId="77777777" w:rsidR="00691414" w:rsidRDefault="006958D0" w:rsidP="00691414">
      <w:pPr>
        <w:pStyle w:val="Nivel2"/>
      </w:pPr>
      <w:bookmarkStart w:id="19" w:name="_Hlk214547281"/>
      <w:bookmarkStart w:id="20" w:name="_Hlk214547505"/>
      <w:r w:rsidRPr="00AA4EDE">
        <w:lastRenderedPageBreak/>
        <w:t>São obrigações do órgão gerenciador/contratante:</w:t>
      </w:r>
    </w:p>
    <w:p w14:paraId="1AA0EB40" w14:textId="77777777" w:rsidR="00691414" w:rsidRDefault="006958D0" w:rsidP="00691414">
      <w:pPr>
        <w:pStyle w:val="Nivel2"/>
        <w:numPr>
          <w:ilvl w:val="2"/>
          <w:numId w:val="30"/>
        </w:numPr>
      </w:pPr>
      <w:r w:rsidRPr="00AA4EDE">
        <w:t>Exigir o cumprimento de todas as obrigações assumidas pelo Contratado, de acordo com o contrato e seus anexos;</w:t>
      </w:r>
    </w:p>
    <w:p w14:paraId="5D00CAE4" w14:textId="77777777" w:rsidR="00691414" w:rsidRDefault="006958D0" w:rsidP="00691414">
      <w:pPr>
        <w:pStyle w:val="Nivel2"/>
        <w:numPr>
          <w:ilvl w:val="2"/>
          <w:numId w:val="30"/>
        </w:numPr>
      </w:pPr>
      <w:r w:rsidRPr="00AA4EDE">
        <w:t>Receber o objeto no prazo e condições estabelecidas no Edital</w:t>
      </w:r>
      <w:r w:rsidR="003F27C9" w:rsidRPr="00AA4EDE">
        <w:t xml:space="preserve"> e seus anexos</w:t>
      </w:r>
      <w:r w:rsidRPr="00AA4EDE">
        <w:t>;</w:t>
      </w:r>
    </w:p>
    <w:p w14:paraId="13BEFA02" w14:textId="77777777" w:rsidR="00691414" w:rsidRDefault="006958D0" w:rsidP="00691414">
      <w:pPr>
        <w:pStyle w:val="Nivel2"/>
        <w:numPr>
          <w:ilvl w:val="2"/>
          <w:numId w:val="30"/>
        </w:numPr>
      </w:pPr>
      <w:r w:rsidRPr="00AA4EDE">
        <w:t>Notificar o Contratado, por escrito, sobre vícios, defeitos ou incorreções verificadas no objeto fornecido, para que seja por ele substituído, reparado ou corrigido, no total ou em parte, às suas expensas;</w:t>
      </w:r>
    </w:p>
    <w:p w14:paraId="4AC34D2E" w14:textId="77777777" w:rsidR="00691414" w:rsidRDefault="006958D0" w:rsidP="00691414">
      <w:pPr>
        <w:pStyle w:val="Nivel2"/>
        <w:numPr>
          <w:ilvl w:val="2"/>
          <w:numId w:val="30"/>
        </w:numPr>
      </w:pPr>
      <w:r w:rsidRPr="00AA4EDE">
        <w:t>Acompanhar e fiscalizar a execução do contrato e o cumprimento das obrigações pelo Contratado;</w:t>
      </w:r>
    </w:p>
    <w:p w14:paraId="71718B91" w14:textId="77777777" w:rsidR="00691414" w:rsidRDefault="006958D0" w:rsidP="00691414">
      <w:pPr>
        <w:pStyle w:val="Nivel2"/>
        <w:numPr>
          <w:ilvl w:val="2"/>
          <w:numId w:val="30"/>
        </w:numPr>
      </w:pPr>
      <w:r w:rsidRPr="00AA4EDE">
        <w:t>Efetuar o pagamento ao Contratado do valor correspondente ao fornecimento do objeto, no prazo, forma e condições estabelecidos no</w:t>
      </w:r>
      <w:r w:rsidR="003F27C9" w:rsidRPr="00AA4EDE">
        <w:t xml:space="preserve"> presente termo de referência e no</w:t>
      </w:r>
      <w:r w:rsidRPr="00AA4EDE">
        <w:t xml:space="preserve"> Contrato;</w:t>
      </w:r>
    </w:p>
    <w:p w14:paraId="79FC623B" w14:textId="77777777" w:rsidR="00691414" w:rsidRDefault="006958D0" w:rsidP="00691414">
      <w:pPr>
        <w:pStyle w:val="Nivel2"/>
        <w:numPr>
          <w:ilvl w:val="2"/>
          <w:numId w:val="30"/>
        </w:numPr>
      </w:pPr>
      <w:r w:rsidRPr="00AA4EDE">
        <w:t>Aplicar ao Contratado as sanções previstas na lei e n</w:t>
      </w:r>
      <w:r w:rsidR="003F27C9" w:rsidRPr="00AA4EDE">
        <w:t>o</w:t>
      </w:r>
      <w:r w:rsidRPr="00AA4EDE">
        <w:t xml:space="preserve"> Contrato; </w:t>
      </w:r>
    </w:p>
    <w:p w14:paraId="3559C54A" w14:textId="77777777" w:rsidR="00691414" w:rsidRDefault="006958D0" w:rsidP="00691414">
      <w:pPr>
        <w:pStyle w:val="Nivel2"/>
        <w:numPr>
          <w:ilvl w:val="2"/>
          <w:numId w:val="30"/>
        </w:numPr>
      </w:pPr>
      <w:r w:rsidRPr="00AA4EDE">
        <w:t>Explicitamente emitir decisão sobre todas as solicitações e reclamações relacionadas à execução do Contrato, ressalvados os requerimentos manifestamente impertinentes, meramente protelatórios ou de nenhum interesse para a boa execução do ajuste;</w:t>
      </w:r>
    </w:p>
    <w:p w14:paraId="20D93C0C" w14:textId="5B00C58A" w:rsidR="00691414" w:rsidRDefault="00691414" w:rsidP="00691414">
      <w:pPr>
        <w:pStyle w:val="Nivel2"/>
        <w:numPr>
          <w:ilvl w:val="2"/>
          <w:numId w:val="30"/>
        </w:numPr>
      </w:pPr>
      <w:r w:rsidRPr="00AA4EDE">
        <w:t>Verificar a conformidade da execução contratual com as normas específicas e se os procedimentos empregados são adequados para garantir a qualidade desejada do objeto</w:t>
      </w:r>
      <w:r>
        <w:t>.</w:t>
      </w:r>
    </w:p>
    <w:p w14:paraId="73333A92" w14:textId="5F8EA517" w:rsidR="00691414" w:rsidRPr="00AA4EDE" w:rsidRDefault="00691414" w:rsidP="00691414">
      <w:pPr>
        <w:pStyle w:val="Nivel2"/>
        <w:numPr>
          <w:ilvl w:val="2"/>
          <w:numId w:val="30"/>
        </w:numPr>
      </w:pPr>
      <w:r w:rsidRPr="00AA4EDE">
        <w:t>Concluída a instrução do requerimento, a Administração terá o prazo de 1 (um) mês para decidir sobre as solicitações e reclamações relacionadas à execução do contrato</w:t>
      </w:r>
      <w:r>
        <w:t>.</w:t>
      </w:r>
    </w:p>
    <w:p w14:paraId="68E1077D" w14:textId="7120DF6C" w:rsidR="00225D3E" w:rsidRPr="00AA4EDE" w:rsidRDefault="006958D0" w:rsidP="00691414">
      <w:pPr>
        <w:pStyle w:val="Nivel2"/>
      </w:pPr>
      <w:r w:rsidRPr="00AA4EDE">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r w:rsidR="00225D3E" w:rsidRPr="00AA4EDE">
        <w:t>;</w:t>
      </w:r>
      <w:bookmarkEnd w:id="19"/>
    </w:p>
    <w:bookmarkEnd w:id="20"/>
    <w:p w14:paraId="04417D0C" w14:textId="77777777" w:rsidR="006958D0" w:rsidRPr="00AA4EDE" w:rsidRDefault="006958D0" w:rsidP="004C0A16">
      <w:pPr>
        <w:spacing w:after="120"/>
        <w:rPr>
          <w:lang w:eastAsia="pt-BR"/>
        </w:rPr>
      </w:pPr>
    </w:p>
    <w:p w14:paraId="5F66F2E0" w14:textId="496B686D" w:rsidR="006958D0" w:rsidRPr="00AA4EDE" w:rsidRDefault="006958D0" w:rsidP="004C0A16">
      <w:pPr>
        <w:pStyle w:val="Nivel01"/>
        <w:spacing w:after="120"/>
      </w:pPr>
      <w:r w:rsidRPr="00AA4EDE">
        <w:t>OBRIGAÇÕES DA CONTRATADA</w:t>
      </w:r>
    </w:p>
    <w:p w14:paraId="3EB7631C" w14:textId="77777777" w:rsidR="00691414" w:rsidRDefault="00C8514B" w:rsidP="00691414">
      <w:pPr>
        <w:pStyle w:val="Nivel2"/>
      </w:pPr>
      <w:r w:rsidRPr="00AA4EDE">
        <w:t>São obrigações da contratada:</w:t>
      </w:r>
    </w:p>
    <w:p w14:paraId="0B805A16" w14:textId="160AFDCD" w:rsidR="006958D0" w:rsidRPr="00AA4EDE" w:rsidRDefault="00C8514B" w:rsidP="00691414">
      <w:pPr>
        <w:pStyle w:val="Nivel2"/>
        <w:numPr>
          <w:ilvl w:val="2"/>
          <w:numId w:val="30"/>
        </w:numPr>
      </w:pPr>
      <w:r w:rsidRPr="00AA4EDE">
        <w:t>C</w:t>
      </w:r>
      <w:r w:rsidR="006958D0" w:rsidRPr="00AA4EDE">
        <w:t>umprir todas as obrigações constantes do Edital de Licitação, seus anexos e sua proposta, assumindo como exclusivamente seus os riscos e as despesas decorrentes da boa e perfeita execução do objeto, observando, ainda, as obrigações a seguir dispostas:</w:t>
      </w:r>
    </w:p>
    <w:p w14:paraId="560CC83F" w14:textId="77777777" w:rsidR="006958D0" w:rsidRPr="00AA4EDE" w:rsidRDefault="006958D0" w:rsidP="00691414">
      <w:pPr>
        <w:pStyle w:val="Nivel2"/>
        <w:numPr>
          <w:ilvl w:val="2"/>
          <w:numId w:val="30"/>
        </w:numPr>
      </w:pPr>
      <w:r w:rsidRPr="00AA4EDE">
        <w:t>Responsabilizar-se pelos vícios e danos decorrentes do objeto;</w:t>
      </w:r>
    </w:p>
    <w:p w14:paraId="436AF2F3" w14:textId="77777777" w:rsidR="006958D0" w:rsidRPr="00AA4EDE" w:rsidRDefault="006958D0" w:rsidP="00691414">
      <w:pPr>
        <w:pStyle w:val="Nivel2"/>
        <w:numPr>
          <w:ilvl w:val="2"/>
          <w:numId w:val="30"/>
        </w:numPr>
      </w:pPr>
      <w:r w:rsidRPr="00AA4EDE">
        <w:t>Comunicar ao contratante, no prazo máximo de 24 (vinte e quatro) horas qualquer motivo que impossibilitem o cumprimento do prazo previsto, com a devida comprovação;</w:t>
      </w:r>
    </w:p>
    <w:p w14:paraId="78F73ADA" w14:textId="54BAE986" w:rsidR="006958D0" w:rsidRPr="00AA4EDE" w:rsidRDefault="006958D0" w:rsidP="00691414">
      <w:pPr>
        <w:pStyle w:val="Nivel2"/>
        <w:numPr>
          <w:ilvl w:val="2"/>
          <w:numId w:val="30"/>
        </w:numPr>
      </w:pPr>
      <w:r w:rsidRPr="00AA4EDE">
        <w:t>Atender às determinações regulares emitidas pelo fiscal ou gestor do contrato ou autoridade superior (</w:t>
      </w:r>
      <w:hyperlink r:id="rId8" w:anchor="art137" w:history="1">
        <w:r w:rsidRPr="00AA4EDE">
          <w:rPr>
            <w:rStyle w:val="Hyperlink"/>
          </w:rPr>
          <w:t>art. 137, II, da Lei n.º 14.133</w:t>
        </w:r>
        <w:r w:rsidR="00FA588E" w:rsidRPr="00AA4EDE">
          <w:rPr>
            <w:rStyle w:val="Hyperlink"/>
          </w:rPr>
          <w:t>/</w:t>
        </w:r>
        <w:r w:rsidRPr="00AA4EDE">
          <w:rPr>
            <w:rStyle w:val="Hyperlink"/>
          </w:rPr>
          <w:t>21</w:t>
        </w:r>
      </w:hyperlink>
      <w:r w:rsidRPr="00AA4EDE">
        <w:t xml:space="preserve">) e prestar todo </w:t>
      </w:r>
      <w:r w:rsidRPr="00AA4EDE">
        <w:lastRenderedPageBreak/>
        <w:t>esclarecimento ou informação por eles solicitados;</w:t>
      </w:r>
    </w:p>
    <w:p w14:paraId="3F99B096" w14:textId="77777777" w:rsidR="006958D0" w:rsidRPr="00AA4EDE" w:rsidRDefault="006958D0" w:rsidP="00691414">
      <w:pPr>
        <w:pStyle w:val="Nivel2"/>
        <w:numPr>
          <w:ilvl w:val="2"/>
          <w:numId w:val="30"/>
        </w:numPr>
      </w:pPr>
      <w:r w:rsidRPr="00AA4EDE">
        <w:t>Reparar, corrigir, remover, reconstruir ou substituir, às suas expensas, no total ou em parte, no prazo fixado pelo fiscal do contrato, os bens nos quais se verificarem vícios, defeitos ou incorreções resultantes da execução ou dos materiais empregados;</w:t>
      </w:r>
    </w:p>
    <w:p w14:paraId="061839D8" w14:textId="77777777" w:rsidR="006958D0" w:rsidRPr="00AA4EDE" w:rsidRDefault="006958D0" w:rsidP="00691414">
      <w:pPr>
        <w:pStyle w:val="Nivel2"/>
        <w:numPr>
          <w:ilvl w:val="2"/>
          <w:numId w:val="30"/>
        </w:numPr>
      </w:pPr>
      <w:r w:rsidRPr="00AA4EDE">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A6FD4A7" w14:textId="77777777" w:rsidR="006958D0" w:rsidRPr="00AA4EDE" w:rsidRDefault="006958D0" w:rsidP="00691414">
      <w:pPr>
        <w:pStyle w:val="Nivel2"/>
        <w:numPr>
          <w:ilvl w:val="2"/>
          <w:numId w:val="30"/>
        </w:numPr>
      </w:pPr>
      <w:r w:rsidRPr="00AA4EDE">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F3E0BEB" w14:textId="75FCB11D" w:rsidR="006958D0" w:rsidRPr="00AA4EDE" w:rsidRDefault="006958D0" w:rsidP="00691414">
      <w:pPr>
        <w:pStyle w:val="Nivel2"/>
        <w:numPr>
          <w:ilvl w:val="2"/>
          <w:numId w:val="30"/>
        </w:numPr>
      </w:pPr>
      <w:r w:rsidRPr="00AA4EDE">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A5C1CDF" w14:textId="77777777" w:rsidR="006958D0" w:rsidRPr="00AA4EDE" w:rsidRDefault="006958D0" w:rsidP="00691414">
      <w:pPr>
        <w:pStyle w:val="Nivel2"/>
        <w:numPr>
          <w:ilvl w:val="2"/>
          <w:numId w:val="30"/>
        </w:numPr>
      </w:pPr>
      <w:r w:rsidRPr="00AA4EDE">
        <w:t>Comunicar ao Fiscal do contrato, no prazo de 24 (vinte e quatro) horas, qualquer ocorrência anormal ou acidente que se verifique no local da execução do objeto contratual;</w:t>
      </w:r>
    </w:p>
    <w:p w14:paraId="6ACC836E" w14:textId="77777777" w:rsidR="006958D0" w:rsidRPr="00AA4EDE" w:rsidRDefault="006958D0" w:rsidP="00691414">
      <w:pPr>
        <w:pStyle w:val="Nivel2"/>
        <w:numPr>
          <w:ilvl w:val="2"/>
          <w:numId w:val="30"/>
        </w:numPr>
      </w:pPr>
      <w:r w:rsidRPr="00AA4EDE">
        <w:t>Paralisar, por determinação do contratante, qualquer atividade que não esteja sendo executada de acordo com a boa técnica ou que ponha em risco a segurança de pessoas ou bens de terceiros;</w:t>
      </w:r>
    </w:p>
    <w:p w14:paraId="42DB0CCB" w14:textId="77777777" w:rsidR="006958D0" w:rsidRPr="00AA4EDE" w:rsidRDefault="006958D0" w:rsidP="00691414">
      <w:pPr>
        <w:pStyle w:val="Nivel2"/>
        <w:numPr>
          <w:ilvl w:val="2"/>
          <w:numId w:val="30"/>
        </w:numPr>
      </w:pPr>
      <w:r w:rsidRPr="00AA4EDE">
        <w:t xml:space="preserve">Manter durante toda a vigência do contrato, em compatibilidade com as obrigações assumidas, todas as condições exigidas para habilitação na licitação; </w:t>
      </w:r>
    </w:p>
    <w:p w14:paraId="6886AF12" w14:textId="72B685EB" w:rsidR="006958D0" w:rsidRPr="00AA4EDE" w:rsidRDefault="006958D0" w:rsidP="00691414">
      <w:pPr>
        <w:pStyle w:val="Nivel2"/>
        <w:numPr>
          <w:ilvl w:val="2"/>
          <w:numId w:val="30"/>
        </w:numPr>
        <w:rPr>
          <w:b/>
        </w:rPr>
      </w:pPr>
      <w:r w:rsidRPr="00AA4EDE">
        <w:t>Cumprir, durante todo o período de execução do contrato, a reserva de cargos prevista em lei para pessoa com deficiência, para reabilitado da Previdência Social ou para aprendiz, bem como as reservas de cargos previstas na legislação (</w:t>
      </w:r>
      <w:hyperlink r:id="rId9" w:anchor="art116" w:history="1">
        <w:r w:rsidRPr="00AA4EDE">
          <w:rPr>
            <w:rStyle w:val="Hyperlink"/>
          </w:rPr>
          <w:t>art. 116, da Lei n.º 14.133</w:t>
        </w:r>
        <w:r w:rsidR="007A3017" w:rsidRPr="00AA4EDE">
          <w:rPr>
            <w:rStyle w:val="Hyperlink"/>
          </w:rPr>
          <w:t>/</w:t>
        </w:r>
        <w:r w:rsidRPr="00AA4EDE">
          <w:rPr>
            <w:rStyle w:val="Hyperlink"/>
          </w:rPr>
          <w:t>21</w:t>
        </w:r>
      </w:hyperlink>
      <w:r w:rsidRPr="00AA4EDE">
        <w:t>);</w:t>
      </w:r>
    </w:p>
    <w:p w14:paraId="11F731E3" w14:textId="6A1CEED2" w:rsidR="006958D0" w:rsidRPr="00AA4EDE" w:rsidRDefault="006958D0" w:rsidP="00691414">
      <w:pPr>
        <w:pStyle w:val="Nivel2"/>
        <w:numPr>
          <w:ilvl w:val="2"/>
          <w:numId w:val="30"/>
        </w:numPr>
      </w:pPr>
      <w:r w:rsidRPr="00AA4EDE">
        <w:t>Quando solicitado, comprovar a reserva de cargos a que se refere a cláusula acima, no prazo fixado pelo fiscal do contrato, com a indicação dos empregados que preencheram as referidas vagas (</w:t>
      </w:r>
      <w:hyperlink r:id="rId10" w:anchor="art116" w:history="1">
        <w:r w:rsidRPr="00AA4EDE">
          <w:rPr>
            <w:rStyle w:val="Hyperlink"/>
          </w:rPr>
          <w:t>art. 116, parágrafo único, da Lei n.º 14.133</w:t>
        </w:r>
        <w:r w:rsidR="007A3017" w:rsidRPr="00AA4EDE">
          <w:rPr>
            <w:rStyle w:val="Hyperlink"/>
          </w:rPr>
          <w:t>/</w:t>
        </w:r>
        <w:r w:rsidRPr="00AA4EDE">
          <w:rPr>
            <w:rStyle w:val="Hyperlink"/>
          </w:rPr>
          <w:t>21</w:t>
        </w:r>
      </w:hyperlink>
      <w:r w:rsidRPr="00AA4EDE">
        <w:t>);</w:t>
      </w:r>
    </w:p>
    <w:p w14:paraId="53419DF7" w14:textId="71A89305" w:rsidR="006958D0" w:rsidRPr="00AA4EDE" w:rsidRDefault="006958D0" w:rsidP="00691414">
      <w:pPr>
        <w:pStyle w:val="Nivel2"/>
        <w:numPr>
          <w:ilvl w:val="2"/>
          <w:numId w:val="30"/>
        </w:numPr>
      </w:pPr>
      <w:r w:rsidRPr="00AA4EDE">
        <w:t xml:space="preserve">Guardar sigilo sobre todas as informações obtidas em decorrência do cumprimento do contrato; </w:t>
      </w:r>
    </w:p>
    <w:p w14:paraId="1755F808" w14:textId="25D530A2" w:rsidR="006958D0" w:rsidRPr="00AA4EDE" w:rsidRDefault="006958D0" w:rsidP="00691414">
      <w:pPr>
        <w:pStyle w:val="Nivel2"/>
        <w:numPr>
          <w:ilvl w:val="2"/>
          <w:numId w:val="30"/>
        </w:numPr>
      </w:pPr>
      <w:r w:rsidRPr="00AA4EDE">
        <w:t xml:space="preserve">Arcar com o ônus decorrente de eventual equívoco no dimensionamento dos quantitativos de sua proposta, inclusive quanto aos custos variáveis decorrentes </w:t>
      </w:r>
      <w:r w:rsidRPr="00AA4EDE">
        <w:lastRenderedPageBreak/>
        <w:t xml:space="preserve">de fatores futuros e incertos, devendo complementá-los, caso o previsto inicialmente em sua proposta não seja satisfatório para o atendimento do objeto da contratação, exceto quando ocorrer algum dos eventos arrolados no </w:t>
      </w:r>
      <w:hyperlink r:id="rId11" w:anchor="art124" w:history="1">
        <w:r w:rsidRPr="00AA4EDE">
          <w:rPr>
            <w:rStyle w:val="Hyperlink"/>
          </w:rPr>
          <w:t>art. 124, II, d, da Lei nº 14.133</w:t>
        </w:r>
        <w:r w:rsidR="007A3017" w:rsidRPr="00AA4EDE">
          <w:rPr>
            <w:rStyle w:val="Hyperlink"/>
          </w:rPr>
          <w:t>/</w:t>
        </w:r>
        <w:r w:rsidRPr="00AA4EDE">
          <w:rPr>
            <w:rStyle w:val="Hyperlink"/>
          </w:rPr>
          <w:t>21.</w:t>
        </w:r>
      </w:hyperlink>
    </w:p>
    <w:p w14:paraId="58190294" w14:textId="77777777" w:rsidR="006958D0" w:rsidRPr="00891BE5" w:rsidRDefault="006958D0" w:rsidP="00691414">
      <w:pPr>
        <w:pStyle w:val="Nivel2"/>
        <w:numPr>
          <w:ilvl w:val="2"/>
          <w:numId w:val="30"/>
        </w:numPr>
      </w:pPr>
      <w:r w:rsidRPr="00AA4EDE">
        <w:t xml:space="preserve">Cumprir, além dos postulados legais vigentes de âmbito federal, estadual ou </w:t>
      </w:r>
      <w:r w:rsidRPr="00891BE5">
        <w:t>municipal, as normas de segurança do contratante;</w:t>
      </w:r>
    </w:p>
    <w:p w14:paraId="5284C008" w14:textId="77777777" w:rsidR="006958D0" w:rsidRPr="00891BE5" w:rsidRDefault="006958D0" w:rsidP="00691414">
      <w:pPr>
        <w:pStyle w:val="Nivel2"/>
        <w:numPr>
          <w:ilvl w:val="2"/>
          <w:numId w:val="30"/>
        </w:numPr>
      </w:pPr>
      <w:r w:rsidRPr="00891BE5">
        <w:t>Não permitir a utilização de qualquer trabalho do menor de dezesseis anos, exceto na condição de aprendiz para os maiores de quatorze anos, nem permitir a utilização do trabalho do menor de dezoito anos em trabalho noturno, perigoso ou insalubre.</w:t>
      </w:r>
    </w:p>
    <w:p w14:paraId="10DE4EDF" w14:textId="77777777" w:rsidR="006958D0" w:rsidRPr="00AA4EDE" w:rsidRDefault="006958D0" w:rsidP="004C0A16">
      <w:pPr>
        <w:spacing w:after="120"/>
        <w:jc w:val="both"/>
        <w:rPr>
          <w:rFonts w:ascii="Arial" w:hAnsi="Arial" w:cs="Arial"/>
          <w:sz w:val="24"/>
          <w:szCs w:val="24"/>
        </w:rPr>
      </w:pPr>
    </w:p>
    <w:p w14:paraId="3B84875F" w14:textId="710BA3DA" w:rsidR="006958D0" w:rsidRPr="00AA4EDE" w:rsidRDefault="006958D0" w:rsidP="004C0A16">
      <w:pPr>
        <w:pStyle w:val="Nivel01"/>
        <w:spacing w:after="120"/>
      </w:pPr>
      <w:r w:rsidRPr="00AA4EDE">
        <w:t>CRITÉRIOS DE MEDIÇÃO E PAGAMENTO</w:t>
      </w:r>
    </w:p>
    <w:p w14:paraId="70C82E85" w14:textId="77777777" w:rsidR="004F4D03" w:rsidRDefault="000172BE" w:rsidP="004F4D03">
      <w:pPr>
        <w:pStyle w:val="Nivel2"/>
      </w:pPr>
      <w:bookmarkStart w:id="21" w:name="_Hlk214525096"/>
      <w:bookmarkStart w:id="22" w:name="_Hlk179533349"/>
      <w:r w:rsidRPr="00692062">
        <w:rPr>
          <w:lang w:val="pt-PT"/>
        </w:rPr>
        <w:t xml:space="preserve">No </w:t>
      </w:r>
      <w:r>
        <w:rPr>
          <w:lang w:val="pt-PT"/>
        </w:rPr>
        <w:t>preço</w:t>
      </w:r>
      <w:r w:rsidRPr="00692062">
        <w:rPr>
          <w:lang w:val="pt-PT"/>
        </w:rPr>
        <w:t xml:space="preserve">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4F4D03">
        <w:rPr>
          <w:lang w:val="pt-PT"/>
        </w:rPr>
        <w:t xml:space="preserve">. </w:t>
      </w:r>
    </w:p>
    <w:p w14:paraId="0EC9B4BD" w14:textId="4036854B" w:rsidR="006958D0" w:rsidRPr="00AA4EDE" w:rsidRDefault="00783F3D" w:rsidP="004F4D03">
      <w:pPr>
        <w:pStyle w:val="Nivel2"/>
      </w:pPr>
      <w:bookmarkStart w:id="23" w:name="_Hlk214525145"/>
      <w:bookmarkEnd w:id="21"/>
      <w:r w:rsidRPr="00AA4EDE">
        <w:t>O pagamento será realizado em até 10 (dez) dias úteis, contados após o aceite da correspondente nota fiscal</w:t>
      </w:r>
      <w:bookmarkEnd w:id="23"/>
      <w:r w:rsidR="006958D0" w:rsidRPr="00AA4EDE">
        <w:t>.</w:t>
      </w:r>
    </w:p>
    <w:p w14:paraId="3C8B93F6" w14:textId="483B0C8A" w:rsidR="006958D0" w:rsidRPr="00AA4EDE" w:rsidRDefault="006958D0" w:rsidP="004C0A16">
      <w:pPr>
        <w:pStyle w:val="Nivel2"/>
      </w:pPr>
      <w:bookmarkStart w:id="24" w:name="_Hlk214525155"/>
      <w:bookmarkEnd w:id="22"/>
      <w:r w:rsidRPr="00AA4EDE">
        <w:t>Haverá Retenção de Imposto de Renda na Fonte, nos casos previstos na Instrução Normativa RFB nº 2145/23</w:t>
      </w:r>
      <w:bookmarkEnd w:id="24"/>
      <w:r w:rsidRPr="00AA4EDE">
        <w:t>.</w:t>
      </w:r>
    </w:p>
    <w:p w14:paraId="1F99A6DC" w14:textId="078201B7" w:rsidR="006958D0" w:rsidRPr="00AA4EDE" w:rsidRDefault="006958D0" w:rsidP="004C0A16">
      <w:pPr>
        <w:pStyle w:val="Nivel2"/>
      </w:pPr>
      <w:bookmarkStart w:id="25" w:name="_Hlk214525166"/>
      <w:r w:rsidRPr="00AA4EDE">
        <w:t>A CONTRATADA fica obrigada a destacar na emissão da Nota Fiscal (NF) o valor da retenção do Imposto de Renda a ser retido na Fonte, em conformidade com a Instrução Normativa RFB nº 2145/23</w:t>
      </w:r>
      <w:bookmarkEnd w:id="25"/>
      <w:r w:rsidRPr="00AA4EDE">
        <w:t>.</w:t>
      </w:r>
    </w:p>
    <w:p w14:paraId="5CD33DE1" w14:textId="27647319" w:rsidR="006958D0" w:rsidRPr="00AA4EDE" w:rsidRDefault="006958D0" w:rsidP="004C0A16">
      <w:pPr>
        <w:pStyle w:val="Nivel2"/>
        <w:tabs>
          <w:tab w:val="left" w:pos="851"/>
        </w:tabs>
      </w:pPr>
      <w:bookmarkStart w:id="26" w:name="_Hlk214525189"/>
      <w:r w:rsidRPr="00AA4EDE">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2CC2AAE" w14:textId="77777777" w:rsidR="00AC6ECA" w:rsidRPr="00AA4EDE" w:rsidRDefault="00AC6ECA" w:rsidP="004C0A16">
      <w:pPr>
        <w:pStyle w:val="Nivel2"/>
      </w:pPr>
      <w:r w:rsidRPr="00AA4EDE">
        <w:t>Não será iniciada a contagem de prazo para pagamento, caso os documentos fiscais apresentados ou outros necessários contenham incorreções ou irregularidades, sendo de 2 (dois) dias, a contar da comunicação pelo Gestor ou Fiscal, o prazo para sua regularização.</w:t>
      </w:r>
    </w:p>
    <w:p w14:paraId="6D8E1293" w14:textId="77777777" w:rsidR="00AC6ECA" w:rsidRPr="00AA4EDE" w:rsidRDefault="00AC6ECA" w:rsidP="004C0A16">
      <w:pPr>
        <w:pStyle w:val="Nivel2"/>
      </w:pPr>
      <w:r w:rsidRPr="00AA4EDE">
        <w:t>Caso a Contratada não apresente carta de correção no prazo estipulado, o prazo para pagamento será recontado a partir da data da sua reapresentação.</w:t>
      </w:r>
    </w:p>
    <w:p w14:paraId="7E6B888A" w14:textId="77777777" w:rsidR="00AC6ECA" w:rsidRPr="00AA4EDE" w:rsidRDefault="00AC6ECA" w:rsidP="004C0A16">
      <w:pPr>
        <w:pStyle w:val="Nivel2"/>
      </w:pPr>
      <w:r w:rsidRPr="00AA4EDE">
        <w:t>Quando da emissão da nota fiscal/fatura ou documento fiscal pertinente, a Contratada deverá observar a legislação vigente.</w:t>
      </w:r>
    </w:p>
    <w:p w14:paraId="7E61FFB4" w14:textId="77777777" w:rsidR="00AC6ECA" w:rsidRPr="00AA4EDE" w:rsidRDefault="00AC6ECA" w:rsidP="004C0A16">
      <w:pPr>
        <w:pStyle w:val="Nivel2"/>
      </w:pPr>
      <w:r w:rsidRPr="00AA4EDE">
        <w:t xml:space="preserve">No caso de a Contratada estar em situação de recuperação judicial, deverá apresentar declaração, relatório ou documento equivalente de seu administrador judicial, ou se o administrador judicial for pessoa jurídica, do profissional responsável </w:t>
      </w:r>
      <w:r w:rsidRPr="00AA4EDE">
        <w:lastRenderedPageBreak/>
        <w:t>pela condução do processo, de que está cumprindo o plano de recuperação judicial.</w:t>
      </w:r>
    </w:p>
    <w:p w14:paraId="109B9A0C" w14:textId="77777777" w:rsidR="00AC6ECA" w:rsidRPr="00AA4EDE" w:rsidRDefault="00AC6ECA" w:rsidP="004C0A16">
      <w:pPr>
        <w:pStyle w:val="Nivel2"/>
      </w:pPr>
      <w:r w:rsidRPr="00AA4EDE">
        <w:t>No caso de a Contratada estar em situação de recuperação extrajudicial, junto com os demais comprovantes, deverá apresentar comprovação documental de que está cumprindo as obrigações do plano de recuperação extrajudicial.</w:t>
      </w:r>
    </w:p>
    <w:p w14:paraId="3C71895D" w14:textId="2C4FAFBD" w:rsidR="00AC6ECA" w:rsidRPr="00AA4EDE" w:rsidRDefault="00AC6ECA" w:rsidP="004C0A16">
      <w:pPr>
        <w:pStyle w:val="Nivel2"/>
      </w:pPr>
      <w:r w:rsidRPr="00AA4EDE">
        <w:t xml:space="preserve"> A não apresentação das comprovações de que tratam os subitens 11.</w:t>
      </w:r>
      <w:r w:rsidR="00162EB6">
        <w:t>9</w:t>
      </w:r>
      <w:r w:rsidRPr="00AA4EDE">
        <w:t xml:space="preserve"> e 11.1</w:t>
      </w:r>
      <w:r w:rsidR="00162EB6">
        <w:t>0</w:t>
      </w:r>
      <w:r w:rsidRPr="00AA4EDE">
        <w:t xml:space="preserve"> assegura ao Contratante o direito de sustar o pagamento respectivo e/ou pagamentos seguintes.</w:t>
      </w:r>
    </w:p>
    <w:p w14:paraId="4576A4AE" w14:textId="6A96A246" w:rsidR="00AC6ECA" w:rsidRPr="00AA4EDE" w:rsidRDefault="00AC6ECA" w:rsidP="004C0A16">
      <w:pPr>
        <w:pStyle w:val="Nivel2"/>
      </w:pPr>
      <w:r w:rsidRPr="00AA4EDE">
        <w:t>Havendo atraso nos pagamentos não decorrente de falhas no cumprimento das obrigações contratuais principais ou acessórias por parte da contratada, incidirá correção monetária sobre o valor devido na forma da legislação aplicável, bem como juros moratórios, a razão de 0,5% (meio por cento) ao mês, calculados “</w:t>
      </w:r>
      <w:proofErr w:type="spellStart"/>
      <w:r w:rsidRPr="00AA4EDE">
        <w:t>pró-rata</w:t>
      </w:r>
      <w:proofErr w:type="spellEnd"/>
      <w:r w:rsidRPr="00AA4EDE">
        <w:t xml:space="preserve"> tempore”, em relação ao atraso verificado.</w:t>
      </w:r>
    </w:p>
    <w:p w14:paraId="3E690693" w14:textId="718A437D" w:rsidR="006958D0" w:rsidRPr="00AA4EDE" w:rsidRDefault="006958D0" w:rsidP="004C0A16">
      <w:pPr>
        <w:pStyle w:val="Nivel2"/>
      </w:pPr>
      <w:r w:rsidRPr="00AA4EDE">
        <w:t>Não serão concedidas antecipações no pagamento dos créditos relativos a este certame, ainda que a requerimento da empresa licitante vencedora</w:t>
      </w:r>
      <w:bookmarkEnd w:id="26"/>
      <w:r w:rsidRPr="00AA4EDE">
        <w:t>.</w:t>
      </w:r>
    </w:p>
    <w:p w14:paraId="65B8248C" w14:textId="77777777" w:rsidR="009601C6" w:rsidRPr="00AA4EDE" w:rsidRDefault="009601C6" w:rsidP="004C0A16">
      <w:pPr>
        <w:spacing w:after="120"/>
        <w:jc w:val="both"/>
        <w:rPr>
          <w:rFonts w:ascii="Arial" w:hAnsi="Arial" w:cs="Arial"/>
          <w:b/>
          <w:bCs/>
          <w:sz w:val="24"/>
          <w:szCs w:val="24"/>
        </w:rPr>
      </w:pPr>
    </w:p>
    <w:p w14:paraId="1516E8CE" w14:textId="5BD03F8A" w:rsidR="0034025C" w:rsidRPr="00162EB6" w:rsidRDefault="006958D0" w:rsidP="004C0A16">
      <w:pPr>
        <w:pStyle w:val="Nivel01"/>
        <w:spacing w:after="120"/>
      </w:pPr>
      <w:r w:rsidRPr="00AA4EDE">
        <w:t>SANÇÕES ADMINISTRATIVAS</w:t>
      </w:r>
    </w:p>
    <w:p w14:paraId="6E1D83A6" w14:textId="77777777" w:rsidR="0046595B" w:rsidRPr="00AA4EDE" w:rsidRDefault="0046595B" w:rsidP="004C0A16">
      <w:pPr>
        <w:pStyle w:val="Nivel2"/>
      </w:pPr>
      <w:r w:rsidRPr="00AA4EDE">
        <w:t>O licitante ou contratado que incorrer em quaisquer das infrações previstas no art. 155 da Lei nº 14.133/2021 estará sujeito às seguintes penalidades, sem prejuízo das demais medidas legais cabíveis:</w:t>
      </w:r>
    </w:p>
    <w:p w14:paraId="09DFB118" w14:textId="77777777" w:rsidR="00950660" w:rsidRPr="00AA4EDE" w:rsidRDefault="0046595B" w:rsidP="004C0A16">
      <w:pPr>
        <w:pStyle w:val="Nivel2"/>
        <w:numPr>
          <w:ilvl w:val="2"/>
          <w:numId w:val="30"/>
        </w:numPr>
        <w:tabs>
          <w:tab w:val="left" w:pos="851"/>
        </w:tabs>
      </w:pPr>
      <w:r w:rsidRPr="00AA4EDE">
        <w:rPr>
          <w:b/>
          <w:bCs w:val="0"/>
        </w:rPr>
        <w:t>advertência</w:t>
      </w:r>
      <w:r w:rsidR="008C5073" w:rsidRPr="00AA4EDE">
        <w:t xml:space="preserve"> - A advertência será aplicada quando a inexecução parcial do contrato não resultar em prejuízo grave à Autarquia</w:t>
      </w:r>
      <w:r w:rsidRPr="00AA4EDE">
        <w:t>;</w:t>
      </w:r>
    </w:p>
    <w:p w14:paraId="2F95F935" w14:textId="16605D15" w:rsidR="0046595B" w:rsidRPr="00AA4EDE" w:rsidRDefault="0046595B" w:rsidP="004C0A16">
      <w:pPr>
        <w:pStyle w:val="Nivel2"/>
        <w:numPr>
          <w:ilvl w:val="2"/>
          <w:numId w:val="30"/>
        </w:numPr>
        <w:tabs>
          <w:tab w:val="left" w:pos="851"/>
        </w:tabs>
      </w:pPr>
      <w:r w:rsidRPr="00AA4EDE">
        <w:t xml:space="preserve"> </w:t>
      </w:r>
      <w:r w:rsidRPr="00AA4EDE">
        <w:rPr>
          <w:b/>
          <w:bCs w:val="0"/>
        </w:rPr>
        <w:t>multa</w:t>
      </w:r>
      <w:r w:rsidR="00751CF0" w:rsidRPr="00AA4EDE">
        <w:t xml:space="preserve"> - A multa, aplicável ao contratado ou licitante por qualquer das infrações administrativas previstas no artigo 155 da Lei nº 14.133/2021, será calculada na forma do edital ou do contrato e não poderá ser inferior a 0,5% (cinco décimos por cento) nem superior a 30% (trinta por cento) do valor do contrato licitado.</w:t>
      </w:r>
    </w:p>
    <w:p w14:paraId="3D35EFC9" w14:textId="394096D3" w:rsidR="00950660" w:rsidRPr="00AA4EDE" w:rsidRDefault="00950660" w:rsidP="004C0A16">
      <w:pPr>
        <w:pStyle w:val="PargrafodaLista"/>
        <w:numPr>
          <w:ilvl w:val="3"/>
          <w:numId w:val="30"/>
        </w:numPr>
        <w:spacing w:after="120"/>
        <w:jc w:val="both"/>
        <w:rPr>
          <w:rFonts w:ascii="Arial" w:hAnsi="Arial" w:cs="Arial"/>
          <w:bCs/>
          <w:sz w:val="24"/>
          <w:szCs w:val="24"/>
        </w:rPr>
      </w:pPr>
      <w:r w:rsidRPr="00AA4EDE">
        <w:rPr>
          <w:rFonts w:ascii="Arial" w:hAnsi="Arial" w:cs="Arial"/>
          <w:bCs/>
          <w:sz w:val="24"/>
          <w:szCs w:val="24"/>
        </w:rPr>
        <w:t>O atraso injustificado na execução do contrato sujeitará o contratado a multa de mora calculada sobre o valor da obrigação não cumprida, a partir do primeiro dia útil seguinte ao término do prazo estipulado, observados os seguintes:</w:t>
      </w:r>
    </w:p>
    <w:p w14:paraId="504293F4" w14:textId="77777777" w:rsidR="00950660" w:rsidRPr="00AA4EDE" w:rsidRDefault="00950660" w:rsidP="004C0A16">
      <w:pPr>
        <w:pStyle w:val="Nivel2"/>
        <w:numPr>
          <w:ilvl w:val="0"/>
          <w:numId w:val="0"/>
        </w:numPr>
        <w:tabs>
          <w:tab w:val="left" w:pos="851"/>
        </w:tabs>
      </w:pPr>
      <w:r w:rsidRPr="00AA4EDE">
        <w:t>I - 0,5% (meio por cento) ao dia, para atraso de até 15 (quinze) dias;</w:t>
      </w:r>
    </w:p>
    <w:p w14:paraId="2532E8DC" w14:textId="77777777" w:rsidR="00950660" w:rsidRPr="00AA4EDE" w:rsidRDefault="00950660" w:rsidP="004C0A16">
      <w:pPr>
        <w:pStyle w:val="Nivel2"/>
        <w:numPr>
          <w:ilvl w:val="0"/>
          <w:numId w:val="0"/>
        </w:numPr>
        <w:tabs>
          <w:tab w:val="left" w:pos="851"/>
        </w:tabs>
      </w:pPr>
      <w:r w:rsidRPr="00AA4EDE">
        <w:t xml:space="preserve">II - 1% (um por cento) ao dia, do 16º (décimo sexto) ao 30º (trigésimo) dia, aplicada em acréscimo à do inciso I; </w:t>
      </w:r>
    </w:p>
    <w:p w14:paraId="51407D34" w14:textId="2D1C0502" w:rsidR="00950660" w:rsidRPr="00AA4EDE" w:rsidRDefault="00950660" w:rsidP="004C0A16">
      <w:pPr>
        <w:pStyle w:val="Nivel2"/>
        <w:numPr>
          <w:ilvl w:val="0"/>
          <w:numId w:val="0"/>
        </w:numPr>
        <w:tabs>
          <w:tab w:val="left" w:pos="851"/>
        </w:tabs>
      </w:pPr>
      <w:r w:rsidRPr="00AA4EDE">
        <w:t>III - após 30 (trinta) dias, fica caracterizada a inexecução parcial ou total do contrato, conforme o caso.</w:t>
      </w:r>
    </w:p>
    <w:p w14:paraId="35362A44" w14:textId="25D10ADC" w:rsidR="00950660" w:rsidRPr="00AA4EDE" w:rsidRDefault="00950660" w:rsidP="004C0A16">
      <w:pPr>
        <w:pStyle w:val="Nivel2"/>
        <w:numPr>
          <w:ilvl w:val="4"/>
          <w:numId w:val="30"/>
        </w:numPr>
        <w:tabs>
          <w:tab w:val="left" w:pos="851"/>
        </w:tabs>
      </w:pPr>
      <w:r w:rsidRPr="00AA4EDE">
        <w:t>Os prazos acima especificados serão contados em dias corridos</w:t>
      </w:r>
    </w:p>
    <w:p w14:paraId="0D1E2D35" w14:textId="77777777" w:rsidR="00950660" w:rsidRPr="00AA4EDE" w:rsidRDefault="00950660" w:rsidP="004C0A16">
      <w:pPr>
        <w:pStyle w:val="PargrafodaLista"/>
        <w:numPr>
          <w:ilvl w:val="4"/>
          <w:numId w:val="30"/>
        </w:numPr>
        <w:spacing w:after="120"/>
        <w:jc w:val="both"/>
        <w:rPr>
          <w:rFonts w:ascii="Arial" w:hAnsi="Arial" w:cs="Arial"/>
          <w:bCs/>
          <w:sz w:val="24"/>
          <w:szCs w:val="24"/>
        </w:rPr>
      </w:pPr>
      <w:r w:rsidRPr="00AA4EDE">
        <w:rPr>
          <w:rFonts w:ascii="Arial" w:hAnsi="Arial" w:cs="Arial"/>
          <w:bCs/>
          <w:sz w:val="24"/>
          <w:szCs w:val="24"/>
        </w:rPr>
        <w:t>A multa de mora poderá ser convertida em compensatória e promovida a extinção unilateral do contrato, com a aplicação cumulada de outras sanções previstas.</w:t>
      </w:r>
    </w:p>
    <w:p w14:paraId="00E9B84E" w14:textId="607E8717" w:rsidR="00950660" w:rsidRPr="00AA4EDE" w:rsidRDefault="000E7C0B" w:rsidP="004C0A16">
      <w:pPr>
        <w:pStyle w:val="Nivel2"/>
        <w:numPr>
          <w:ilvl w:val="4"/>
          <w:numId w:val="30"/>
        </w:numPr>
        <w:tabs>
          <w:tab w:val="left" w:pos="851"/>
        </w:tabs>
      </w:pPr>
      <w:r w:rsidRPr="00AA4EDE">
        <w:t xml:space="preserve">Caso a multa aplicada e as indenizações cabíveis forem superiores ao valor de pagamento eventualmente devido pela Administração ao contratado, além da perda desse valor, a diferença será descontada da garantia prestada ou poderá </w:t>
      </w:r>
      <w:r w:rsidRPr="00AA4EDE">
        <w:lastRenderedPageBreak/>
        <w:t>será cobrada judicialmente.</w:t>
      </w:r>
    </w:p>
    <w:p w14:paraId="41988758" w14:textId="4DAAD0E5" w:rsidR="000E7C0B" w:rsidRPr="00AA4EDE" w:rsidRDefault="000E7C0B" w:rsidP="004C0A16">
      <w:pPr>
        <w:pStyle w:val="Nivel2"/>
        <w:numPr>
          <w:ilvl w:val="4"/>
          <w:numId w:val="30"/>
        </w:numPr>
        <w:tabs>
          <w:tab w:val="left" w:pos="851"/>
        </w:tabs>
      </w:pPr>
      <w:r w:rsidRPr="00AA4EDE">
        <w:t xml:space="preserve">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esta Autarquia, pelo prazo máximo de 3 (três) anos (conforme </w:t>
      </w:r>
      <w:r w:rsidR="00685A91">
        <w:t>s</w:t>
      </w:r>
      <w:r w:rsidRPr="00AA4EDE">
        <w:t>ubitem 12.1.3), e ainda, se for o caso, de imediata perda da garantia de proposta.</w:t>
      </w:r>
    </w:p>
    <w:p w14:paraId="0E1C722A" w14:textId="77777777" w:rsidR="000E7C0B" w:rsidRPr="00AA4EDE" w:rsidRDefault="000E7C0B" w:rsidP="004C0A16">
      <w:pPr>
        <w:pStyle w:val="PargrafodaLista"/>
        <w:numPr>
          <w:ilvl w:val="4"/>
          <w:numId w:val="30"/>
        </w:numPr>
        <w:spacing w:after="120"/>
        <w:rPr>
          <w:rFonts w:ascii="Arial" w:hAnsi="Arial" w:cs="Arial"/>
          <w:bCs/>
          <w:sz w:val="24"/>
          <w:szCs w:val="24"/>
        </w:rPr>
      </w:pPr>
      <w:r w:rsidRPr="00AA4EDE">
        <w:rPr>
          <w:rFonts w:ascii="Arial" w:hAnsi="Arial" w:cs="Arial"/>
          <w:bCs/>
          <w:sz w:val="24"/>
          <w:szCs w:val="24"/>
        </w:rPr>
        <w:t>Os bens não aceitos a as obras ou serviços executados em desacordo com o estipulado deverão ser substituídos ou corrigidos dentro do prazo fixado pela Autarquia, contado do recebimento da comunicação da recusa.</w:t>
      </w:r>
    </w:p>
    <w:p w14:paraId="50EB1612" w14:textId="77777777" w:rsidR="000E7C0B" w:rsidRPr="00AA4EDE" w:rsidRDefault="000E7C0B" w:rsidP="004C0A16">
      <w:pPr>
        <w:pStyle w:val="PargrafodaLista"/>
        <w:numPr>
          <w:ilvl w:val="5"/>
          <w:numId w:val="30"/>
        </w:numPr>
        <w:spacing w:after="120"/>
        <w:rPr>
          <w:rFonts w:ascii="Arial" w:hAnsi="Arial" w:cs="Arial"/>
          <w:bCs/>
          <w:sz w:val="24"/>
          <w:szCs w:val="24"/>
        </w:rPr>
      </w:pPr>
      <w:r w:rsidRPr="00AA4EDE">
        <w:rPr>
          <w:rFonts w:ascii="Arial" w:hAnsi="Arial" w:cs="Arial"/>
          <w:bCs/>
          <w:sz w:val="24"/>
          <w:szCs w:val="24"/>
        </w:rPr>
        <w:t>O pedido de prorrogação para a entrega ou execução do objeto deverá ser apresentado, com a devida justificativa, antes do término do respectivo prazo</w:t>
      </w:r>
    </w:p>
    <w:p w14:paraId="72ACD0F4" w14:textId="2ADE3E48" w:rsidR="000E7C0B" w:rsidRPr="00AA4EDE" w:rsidRDefault="000E7C0B" w:rsidP="004C0A16">
      <w:pPr>
        <w:pStyle w:val="Nivel2"/>
        <w:numPr>
          <w:ilvl w:val="5"/>
          <w:numId w:val="30"/>
        </w:numPr>
        <w:tabs>
          <w:tab w:val="left" w:pos="851"/>
        </w:tabs>
      </w:pPr>
      <w:r w:rsidRPr="00AA4EDE">
        <w:t>A ausência de regularização do objeto dentro do prazo determinado ensejará a aplicação das sanções previstas, considerando-se a mora a partir do primeiro dia útil seguinte ao término do prazo estabelecido.</w:t>
      </w:r>
    </w:p>
    <w:p w14:paraId="278640EB" w14:textId="73501B2C" w:rsidR="0046595B" w:rsidRPr="00AA4EDE" w:rsidRDefault="0046595B" w:rsidP="004C0A16">
      <w:pPr>
        <w:pStyle w:val="Nivel2"/>
        <w:numPr>
          <w:ilvl w:val="2"/>
          <w:numId w:val="30"/>
        </w:numPr>
        <w:tabs>
          <w:tab w:val="left" w:pos="851"/>
        </w:tabs>
        <w:rPr>
          <w:b/>
          <w:bCs w:val="0"/>
        </w:rPr>
      </w:pPr>
      <w:r w:rsidRPr="00AA4EDE">
        <w:rPr>
          <w:b/>
          <w:bCs w:val="0"/>
        </w:rPr>
        <w:t>impedimento de licitar e contratar com esta Autarquia Municipal, pelo prazo máximo de 3 (três) anos;</w:t>
      </w:r>
    </w:p>
    <w:p w14:paraId="1599DA55" w14:textId="6AD1630E" w:rsidR="000E7C0B" w:rsidRPr="00AA4EDE" w:rsidRDefault="000E7C0B" w:rsidP="004C0A16">
      <w:pPr>
        <w:pStyle w:val="Nivel2"/>
        <w:numPr>
          <w:ilvl w:val="3"/>
          <w:numId w:val="30"/>
        </w:numPr>
        <w:tabs>
          <w:tab w:val="left" w:pos="993"/>
        </w:tabs>
      </w:pPr>
      <w:r w:rsidRPr="00AA4EDE">
        <w:t>A sanção de impedimento de licitar ou contratar no âmbito desta Autarquia será aplicada ao contratado ou licitante pelas infrações administrativas previstas nos incisos adiante especificados do caput do artigo 155 da Lei nº 14.133/2021, quando não se justificar a imposição de penalidade mais grave, na seguinte conformidade:</w:t>
      </w:r>
    </w:p>
    <w:p w14:paraId="1B08BFCD" w14:textId="72FE7BA8" w:rsidR="000E7C0B" w:rsidRPr="00AA4EDE" w:rsidRDefault="000E7C0B" w:rsidP="004C0A16">
      <w:pPr>
        <w:pStyle w:val="Nivel2"/>
        <w:numPr>
          <w:ilvl w:val="0"/>
          <w:numId w:val="0"/>
        </w:numPr>
        <w:tabs>
          <w:tab w:val="left" w:pos="993"/>
        </w:tabs>
      </w:pPr>
      <w:r w:rsidRPr="00AA4EDE">
        <w:t xml:space="preserve">I – </w:t>
      </w:r>
      <w:proofErr w:type="gramStart"/>
      <w:r w:rsidR="006F22AF">
        <w:t>p</w:t>
      </w:r>
      <w:r w:rsidR="006F22AF" w:rsidRPr="00AA4EDE">
        <w:t>or</w:t>
      </w:r>
      <w:proofErr w:type="gramEnd"/>
      <w:r w:rsidRPr="00AA4EDE">
        <w:t xml:space="preserve"> 2 (dois) meses: inciso IV;</w:t>
      </w:r>
    </w:p>
    <w:p w14:paraId="1335C91B" w14:textId="72330F02" w:rsidR="000E7C0B" w:rsidRPr="00AA4EDE" w:rsidRDefault="000E7C0B" w:rsidP="004C0A16">
      <w:pPr>
        <w:pStyle w:val="Nivel2"/>
        <w:numPr>
          <w:ilvl w:val="0"/>
          <w:numId w:val="0"/>
        </w:numPr>
        <w:tabs>
          <w:tab w:val="left" w:pos="993"/>
        </w:tabs>
      </w:pPr>
      <w:r w:rsidRPr="00AA4EDE">
        <w:t xml:space="preserve">II – </w:t>
      </w:r>
      <w:proofErr w:type="gramStart"/>
      <w:r w:rsidR="006F22AF">
        <w:t>p</w:t>
      </w:r>
      <w:r w:rsidR="006F22AF" w:rsidRPr="00AA4EDE">
        <w:t>or</w:t>
      </w:r>
      <w:proofErr w:type="gramEnd"/>
      <w:r w:rsidRPr="00AA4EDE">
        <w:t xml:space="preserve"> 4 (quatro) meses: incisos V a VII; </w:t>
      </w:r>
    </w:p>
    <w:p w14:paraId="31EFAA9C" w14:textId="77777777" w:rsidR="000E7C0B" w:rsidRPr="00AA4EDE" w:rsidRDefault="000E7C0B" w:rsidP="004C0A16">
      <w:pPr>
        <w:pStyle w:val="Nivel2"/>
        <w:numPr>
          <w:ilvl w:val="0"/>
          <w:numId w:val="0"/>
        </w:numPr>
        <w:tabs>
          <w:tab w:val="left" w:pos="993"/>
        </w:tabs>
      </w:pPr>
      <w:r w:rsidRPr="00AA4EDE">
        <w:t xml:space="preserve">III – por 1 (um) ano: inciso II; </w:t>
      </w:r>
    </w:p>
    <w:p w14:paraId="7D9CC613" w14:textId="111D68AF" w:rsidR="000E7C0B" w:rsidRPr="00AA4EDE" w:rsidRDefault="000E7C0B" w:rsidP="004C0A16">
      <w:pPr>
        <w:pStyle w:val="Nivel2"/>
        <w:numPr>
          <w:ilvl w:val="0"/>
          <w:numId w:val="0"/>
        </w:numPr>
        <w:tabs>
          <w:tab w:val="left" w:pos="993"/>
        </w:tabs>
      </w:pPr>
      <w:r w:rsidRPr="00AA4EDE">
        <w:t xml:space="preserve">IV – </w:t>
      </w:r>
      <w:proofErr w:type="gramStart"/>
      <w:r w:rsidR="006F22AF">
        <w:t>p</w:t>
      </w:r>
      <w:r w:rsidR="006F22AF" w:rsidRPr="00AA4EDE">
        <w:t>or</w:t>
      </w:r>
      <w:proofErr w:type="gramEnd"/>
      <w:r w:rsidRPr="00AA4EDE">
        <w:t xml:space="preserve"> 2 (dois) anos: inciso III.</w:t>
      </w:r>
    </w:p>
    <w:p w14:paraId="525AAD5B" w14:textId="28FF2C44" w:rsidR="000E7C0B" w:rsidRPr="00AA4EDE" w:rsidRDefault="000E7C0B" w:rsidP="004C0A16">
      <w:pPr>
        <w:pStyle w:val="Nivel2"/>
        <w:numPr>
          <w:ilvl w:val="4"/>
          <w:numId w:val="30"/>
        </w:numPr>
        <w:tabs>
          <w:tab w:val="left" w:pos="993"/>
        </w:tabs>
      </w:pPr>
      <w:r w:rsidRPr="00AA4EDE">
        <w:t>Os prazos de que trata este artigo poderão ser reduzidos ou majorados, neste último caso pelo prazo máximo de 3 (três) anos, à vista de circunstâncias atenuantes ou agravantes</w:t>
      </w:r>
    </w:p>
    <w:p w14:paraId="027D2485" w14:textId="12FF16D6" w:rsidR="0046595B" w:rsidRPr="00AA4EDE" w:rsidRDefault="0046595B" w:rsidP="004C0A16">
      <w:pPr>
        <w:pStyle w:val="Nivel2"/>
        <w:numPr>
          <w:ilvl w:val="2"/>
          <w:numId w:val="30"/>
        </w:numPr>
        <w:tabs>
          <w:tab w:val="left" w:pos="851"/>
        </w:tabs>
      </w:pPr>
      <w:r w:rsidRPr="00AA4EDE">
        <w:rPr>
          <w:b/>
          <w:bCs w:val="0"/>
        </w:rPr>
        <w:t>declaração de inidoneidade para licitar e contratar com a Administração Pública direta e indireta de todos os entes federativos, pelo prazo mínimo de 3 (três) e máximo de 6 (seis) anos</w:t>
      </w:r>
      <w:r w:rsidRPr="00AA4EDE">
        <w:t>.</w:t>
      </w:r>
    </w:p>
    <w:p w14:paraId="3435FFB4" w14:textId="4213DC36" w:rsidR="000E7C0B" w:rsidRPr="00AA4EDE" w:rsidRDefault="000E7C0B" w:rsidP="004C0A16">
      <w:pPr>
        <w:pStyle w:val="Nivel2"/>
        <w:numPr>
          <w:ilvl w:val="3"/>
          <w:numId w:val="30"/>
        </w:numPr>
        <w:tabs>
          <w:tab w:val="left" w:pos="851"/>
        </w:tabs>
      </w:pPr>
      <w:r w:rsidRPr="00AA4EDE">
        <w:t>A sanção de declaração de inidoneidade será aplicada ao contratado ou licitante pelas infrações administrativas previstas nos incisos VIII a XII do caput do artigo 155 da Lei nº 14.133/2021, bem como, se justificarem a imposição de penalidade mais grave, por aquelas previstas nos incisos II a VII do caput do mesmo artigo, e impedirá o contratado ou licitante de licitar ou contratar no âmbito da Administração Pública direta e indireta de todos os entes federativos, pelo prazo de 4 (quatro) anos.</w:t>
      </w:r>
    </w:p>
    <w:p w14:paraId="45AA75F5" w14:textId="640EB5AD" w:rsidR="006603AA" w:rsidRPr="00AA4EDE" w:rsidRDefault="006603AA" w:rsidP="004C0A16">
      <w:pPr>
        <w:pStyle w:val="Nivel2"/>
        <w:numPr>
          <w:ilvl w:val="4"/>
          <w:numId w:val="30"/>
        </w:numPr>
        <w:tabs>
          <w:tab w:val="left" w:pos="851"/>
        </w:tabs>
      </w:pPr>
      <w:r w:rsidRPr="00AA4EDE">
        <w:t>O prazo a que alude o subitem 12.1.4.1, poderá ser reduzido ou majorado, à vista de circunstâncias atenuantes ou agravantes, respeitado o mínimo de 3 (três) anos e o máximo de 6 (seis) anos.</w:t>
      </w:r>
    </w:p>
    <w:p w14:paraId="31D0C576" w14:textId="69BCD78C" w:rsidR="006603AA" w:rsidRPr="00AA4EDE" w:rsidRDefault="006603AA" w:rsidP="004C0A16">
      <w:pPr>
        <w:pStyle w:val="Nivel2"/>
        <w:numPr>
          <w:ilvl w:val="4"/>
          <w:numId w:val="30"/>
        </w:numPr>
        <w:tabs>
          <w:tab w:val="left" w:pos="851"/>
        </w:tabs>
      </w:pPr>
      <w:r w:rsidRPr="00AA4EDE">
        <w:lastRenderedPageBreak/>
        <w:t>Para os fins do inciso X do “caput” do artigo 155 da Lei nº 14.133/2021, considera-se comportamento inidôneo a prática de atos direcionados a prejudicar o bom andamento do certame ou do contrato.</w:t>
      </w:r>
    </w:p>
    <w:p w14:paraId="399D8ADC" w14:textId="79A225F4" w:rsidR="00B84DDE" w:rsidRPr="00AA4EDE" w:rsidRDefault="00B84DDE" w:rsidP="004C0A16">
      <w:pPr>
        <w:pStyle w:val="Nivel2"/>
        <w:numPr>
          <w:ilvl w:val="2"/>
          <w:numId w:val="30"/>
        </w:numPr>
        <w:tabs>
          <w:tab w:val="left" w:pos="851"/>
        </w:tabs>
      </w:pPr>
      <w:r w:rsidRPr="00AA4EDE">
        <w:rPr>
          <w:b/>
          <w:bCs w:val="0"/>
        </w:rPr>
        <w:t>Retenção de pagamentos:</w:t>
      </w:r>
      <w:r w:rsidRPr="00AA4EDE">
        <w:t xml:space="preserve"> Sem prejuízo da aplicação das demais penalidades o SAAEB poderá bloquear integral ou parcialmente os créditos da Empresa Contratada, de modo a compensar os débitos ou multas a ele imputados.</w:t>
      </w:r>
    </w:p>
    <w:p w14:paraId="6BE4F9E7" w14:textId="77777777" w:rsidR="00B84DDE" w:rsidRPr="00AA4EDE" w:rsidRDefault="00B84DDE" w:rsidP="004C0A16">
      <w:pPr>
        <w:pStyle w:val="Nivel2"/>
        <w:numPr>
          <w:ilvl w:val="2"/>
          <w:numId w:val="30"/>
        </w:numPr>
        <w:tabs>
          <w:tab w:val="left" w:pos="851"/>
        </w:tabs>
      </w:pPr>
      <w:r w:rsidRPr="00AA4EDE">
        <w:t>Previamente ao encaminhamento à cobrança judicial, a multa poderá ser recolhida administrativamente no prazo máximo de 10 (dez) dias úteis, a contar da data do recebimento da comunicação enviada pela autoridade competente.</w:t>
      </w:r>
    </w:p>
    <w:p w14:paraId="030D33A5" w14:textId="2CCF618E" w:rsidR="00B84DDE" w:rsidRPr="00AA4EDE" w:rsidRDefault="00B84DDE" w:rsidP="004C0A16">
      <w:pPr>
        <w:pStyle w:val="Nivel2"/>
        <w:numPr>
          <w:ilvl w:val="2"/>
          <w:numId w:val="30"/>
        </w:numPr>
        <w:tabs>
          <w:tab w:val="left" w:pos="851"/>
        </w:tabs>
      </w:pPr>
      <w:r w:rsidRPr="00AA4EDE">
        <w:t>A aplicação das sanções realizar-se-á em processo administrativo que assegure o contraditório e a ampla defesa ao Contratado, observando-se o procedimento previsto no caput e parágrafos do art. 158 da Lei nº 14.133/21, para as penalidades de impedimento de licitar e contratar e de declaração de inidoneidade para licitar ou contratar.</w:t>
      </w:r>
    </w:p>
    <w:p w14:paraId="2412265E" w14:textId="77777777" w:rsidR="0046595B" w:rsidRPr="00AA4EDE" w:rsidRDefault="0046595B" w:rsidP="004C0A16">
      <w:pPr>
        <w:pStyle w:val="Nivel2"/>
        <w:numPr>
          <w:ilvl w:val="2"/>
          <w:numId w:val="30"/>
        </w:numPr>
        <w:tabs>
          <w:tab w:val="left" w:pos="851"/>
        </w:tabs>
      </w:pPr>
      <w:r w:rsidRPr="00AA4EDE">
        <w:t>A aplicação de penalidade não afasta a obrigação de reparar integralmente os danos causados à Administração.</w:t>
      </w:r>
    </w:p>
    <w:p w14:paraId="2D42D4D2" w14:textId="22434554" w:rsidR="0046595B" w:rsidRPr="00AA4EDE" w:rsidRDefault="0046595B" w:rsidP="004C0A16">
      <w:pPr>
        <w:pStyle w:val="Nivel2"/>
        <w:numPr>
          <w:ilvl w:val="2"/>
          <w:numId w:val="30"/>
        </w:numPr>
        <w:tabs>
          <w:tab w:val="left" w:pos="851"/>
        </w:tabs>
      </w:pPr>
      <w:r w:rsidRPr="00AA4EDE">
        <w:t xml:space="preserve">As sanções previstas nos </w:t>
      </w:r>
      <w:r w:rsidR="00950660" w:rsidRPr="00AA4EDE">
        <w:t>Subitens 12.1.1</w:t>
      </w:r>
      <w:r w:rsidRPr="00AA4EDE">
        <w:t xml:space="preserve">, </w:t>
      </w:r>
      <w:r w:rsidR="00950660" w:rsidRPr="00AA4EDE">
        <w:t>12.1.3</w:t>
      </w:r>
      <w:r w:rsidRPr="00AA4EDE">
        <w:t xml:space="preserve"> e </w:t>
      </w:r>
      <w:r w:rsidR="00950660" w:rsidRPr="00AA4EDE">
        <w:t>12.1.4</w:t>
      </w:r>
      <w:r w:rsidR="00751CF0" w:rsidRPr="00AA4EDE">
        <w:t>,</w:t>
      </w:r>
      <w:r w:rsidRPr="00AA4EDE">
        <w:t xml:space="preserve"> poderão ser aplicadas cumulativamente com multa.</w:t>
      </w:r>
    </w:p>
    <w:p w14:paraId="02FD6488" w14:textId="6025EEBD" w:rsidR="0046595B" w:rsidRPr="00AA4EDE" w:rsidRDefault="0046595B" w:rsidP="004C0A16">
      <w:pPr>
        <w:pStyle w:val="Nivel2"/>
      </w:pPr>
      <w:r w:rsidRPr="00AA4EDE">
        <w:t>Para definição da penalidade aplicável, a Autarquia considerará:</w:t>
      </w:r>
    </w:p>
    <w:p w14:paraId="3116B40C" w14:textId="77777777" w:rsidR="0046595B" w:rsidRPr="00AA4EDE" w:rsidRDefault="0046595B" w:rsidP="004C0A16">
      <w:pPr>
        <w:pStyle w:val="Nivel2"/>
        <w:numPr>
          <w:ilvl w:val="0"/>
          <w:numId w:val="0"/>
        </w:numPr>
      </w:pPr>
      <w:r w:rsidRPr="00AA4EDE">
        <w:t xml:space="preserve">I – </w:t>
      </w:r>
      <w:proofErr w:type="gramStart"/>
      <w:r w:rsidRPr="00AA4EDE">
        <w:t>a</w:t>
      </w:r>
      <w:proofErr w:type="gramEnd"/>
      <w:r w:rsidRPr="00AA4EDE">
        <w:t xml:space="preserve"> natureza e gravidade da infração;</w:t>
      </w:r>
    </w:p>
    <w:p w14:paraId="4F05F1D9" w14:textId="77777777" w:rsidR="0046595B" w:rsidRPr="00AA4EDE" w:rsidRDefault="0046595B" w:rsidP="004C0A16">
      <w:pPr>
        <w:pStyle w:val="Nivel2"/>
        <w:numPr>
          <w:ilvl w:val="0"/>
          <w:numId w:val="0"/>
        </w:numPr>
      </w:pPr>
      <w:r w:rsidRPr="00AA4EDE">
        <w:t xml:space="preserve">II – </w:t>
      </w:r>
      <w:proofErr w:type="gramStart"/>
      <w:r w:rsidRPr="00AA4EDE">
        <w:t>as</w:t>
      </w:r>
      <w:proofErr w:type="gramEnd"/>
      <w:r w:rsidRPr="00AA4EDE">
        <w:t xml:space="preserve"> consequências e prejuízos causados à Administração;</w:t>
      </w:r>
    </w:p>
    <w:p w14:paraId="321BE23B" w14:textId="77777777" w:rsidR="0046595B" w:rsidRPr="00AA4EDE" w:rsidRDefault="0046595B" w:rsidP="004C0A16">
      <w:pPr>
        <w:pStyle w:val="Nivel2"/>
        <w:numPr>
          <w:ilvl w:val="0"/>
          <w:numId w:val="0"/>
        </w:numPr>
      </w:pPr>
      <w:r w:rsidRPr="00AA4EDE">
        <w:t>III – as circunstâncias atenuantes e agravantes;</w:t>
      </w:r>
    </w:p>
    <w:p w14:paraId="04052CCD" w14:textId="72C2C773" w:rsidR="0046595B" w:rsidRPr="00AA4EDE" w:rsidRDefault="0046595B" w:rsidP="004C0A16">
      <w:pPr>
        <w:pStyle w:val="Nivel2"/>
        <w:numPr>
          <w:ilvl w:val="0"/>
          <w:numId w:val="0"/>
        </w:numPr>
      </w:pPr>
      <w:r w:rsidRPr="00AA4EDE">
        <w:t xml:space="preserve">IV – </w:t>
      </w:r>
      <w:proofErr w:type="gramStart"/>
      <w:r w:rsidRPr="00AA4EDE">
        <w:t>a</w:t>
      </w:r>
      <w:proofErr w:type="gramEnd"/>
      <w:r w:rsidRPr="00AA4EDE">
        <w:t xml:space="preserve"> eventual existência ou aperfeiçoamento de programa de integridade.</w:t>
      </w:r>
    </w:p>
    <w:p w14:paraId="500BBC7C" w14:textId="5CCF7CF7" w:rsidR="0046595B" w:rsidRPr="00AA4EDE" w:rsidRDefault="0046595B" w:rsidP="004C0A16">
      <w:pPr>
        <w:pStyle w:val="Nivel2"/>
        <w:numPr>
          <w:ilvl w:val="2"/>
          <w:numId w:val="30"/>
        </w:numPr>
        <w:tabs>
          <w:tab w:val="left" w:pos="851"/>
        </w:tabs>
      </w:pPr>
      <w:r w:rsidRPr="00AA4EDE">
        <w:t>Circunstâncias agravantes:</w:t>
      </w:r>
    </w:p>
    <w:p w14:paraId="34010E65" w14:textId="71AD3F60" w:rsidR="0046595B" w:rsidRPr="00AA4EDE" w:rsidRDefault="008C5073" w:rsidP="004C0A16">
      <w:pPr>
        <w:pStyle w:val="Nivel2"/>
        <w:numPr>
          <w:ilvl w:val="3"/>
          <w:numId w:val="30"/>
        </w:numPr>
        <w:tabs>
          <w:tab w:val="left" w:pos="709"/>
          <w:tab w:val="left" w:pos="993"/>
        </w:tabs>
      </w:pPr>
      <w:r w:rsidRPr="00AA4EDE">
        <w:t>a existência de registro do licitante ou contratado na Relação de Apenados, em vigência no momento do cometimento da infração, em decorrência de penalidade aplicada no âmbito desta Autarquia, nos 12 (doze) meses anteriores ao fato ensejador da sanção</w:t>
      </w:r>
      <w:r w:rsidR="0046595B" w:rsidRPr="00AA4EDE">
        <w:t>;</w:t>
      </w:r>
    </w:p>
    <w:p w14:paraId="47152043" w14:textId="77777777" w:rsidR="008C5073" w:rsidRPr="00AA4EDE" w:rsidRDefault="0046595B" w:rsidP="004C0A16">
      <w:pPr>
        <w:pStyle w:val="Nivel2"/>
        <w:numPr>
          <w:ilvl w:val="3"/>
          <w:numId w:val="30"/>
        </w:numPr>
        <w:tabs>
          <w:tab w:val="left" w:pos="709"/>
          <w:tab w:val="left" w:pos="993"/>
        </w:tabs>
      </w:pPr>
      <w:r w:rsidRPr="00AA4EDE">
        <w:t>desclassificação ou inabilitação por descumprimento intencional de exigências editalícias;</w:t>
      </w:r>
    </w:p>
    <w:p w14:paraId="1B4A1230" w14:textId="77777777" w:rsidR="008C5073" w:rsidRPr="00AA4EDE" w:rsidRDefault="008C5073" w:rsidP="004C0A16">
      <w:pPr>
        <w:pStyle w:val="Nivel2"/>
        <w:numPr>
          <w:ilvl w:val="3"/>
          <w:numId w:val="30"/>
        </w:numPr>
        <w:tabs>
          <w:tab w:val="left" w:pos="709"/>
          <w:tab w:val="left" w:pos="993"/>
        </w:tabs>
      </w:pPr>
      <w:r w:rsidRPr="00AA4EDE">
        <w:t xml:space="preserve">a inércia deliberada do licitante ou do contratado em face das diligências destinadas a esclarecer ou a complementar a instrução do processo licitatório ou o inadimplemento de obrigações contratuais; </w:t>
      </w:r>
    </w:p>
    <w:p w14:paraId="3DD16F8F" w14:textId="02E75AEE" w:rsidR="0046595B" w:rsidRPr="00AA4EDE" w:rsidRDefault="008C5073" w:rsidP="004C0A16">
      <w:pPr>
        <w:pStyle w:val="Nivel2"/>
        <w:numPr>
          <w:ilvl w:val="3"/>
          <w:numId w:val="30"/>
        </w:numPr>
        <w:tabs>
          <w:tab w:val="left" w:pos="709"/>
          <w:tab w:val="left" w:pos="993"/>
        </w:tabs>
      </w:pPr>
      <w:r w:rsidRPr="00AA4EDE">
        <w:t>a falsidade de declaração, apresentada pelo licitante, de que é beneficiário de tratamento diferenciado concedido em legislação específica</w:t>
      </w:r>
    </w:p>
    <w:p w14:paraId="6288F44D" w14:textId="742038E7" w:rsidR="008C5073" w:rsidRPr="00AA4EDE" w:rsidRDefault="008C5073" w:rsidP="004C0A16">
      <w:pPr>
        <w:pStyle w:val="Nivel2"/>
      </w:pPr>
      <w:r w:rsidRPr="00AA4EDE">
        <w:t>Circunstâncias atenuantes:</w:t>
      </w:r>
    </w:p>
    <w:p w14:paraId="4B0899EC" w14:textId="5635F913" w:rsidR="008C5073" w:rsidRPr="00AA4EDE" w:rsidRDefault="008C5073" w:rsidP="004C0A16">
      <w:pPr>
        <w:pStyle w:val="Nivel2"/>
        <w:numPr>
          <w:ilvl w:val="2"/>
          <w:numId w:val="30"/>
        </w:numPr>
        <w:tabs>
          <w:tab w:val="left" w:pos="851"/>
        </w:tabs>
      </w:pPr>
      <w:r w:rsidRPr="00AA4EDE">
        <w:t>falha escusável do licitante ou contratado;</w:t>
      </w:r>
    </w:p>
    <w:p w14:paraId="5246B78F" w14:textId="55A77337" w:rsidR="008C5073" w:rsidRPr="00AA4EDE" w:rsidRDefault="008C5073" w:rsidP="004C0A16">
      <w:pPr>
        <w:pStyle w:val="Nivel2"/>
        <w:numPr>
          <w:ilvl w:val="2"/>
          <w:numId w:val="30"/>
        </w:numPr>
        <w:tabs>
          <w:tab w:val="left" w:pos="851"/>
        </w:tabs>
      </w:pPr>
      <w:r w:rsidRPr="00AA4EDE">
        <w:t xml:space="preserve">a apresentação de documentação que contenha vícios ou omissões para os quais não tenha contribuído o licitante ou o contratado e que não sejam de fácil </w:t>
      </w:r>
      <w:r w:rsidRPr="00AA4EDE">
        <w:lastRenderedPageBreak/>
        <w:t>identificação por estes últimos;</w:t>
      </w:r>
    </w:p>
    <w:p w14:paraId="50A9F602" w14:textId="3F2D054E" w:rsidR="008C5073" w:rsidRPr="00AA4EDE" w:rsidRDefault="008C5073" w:rsidP="004C0A16">
      <w:pPr>
        <w:pStyle w:val="Nivel2"/>
        <w:numPr>
          <w:ilvl w:val="2"/>
          <w:numId w:val="30"/>
        </w:numPr>
        <w:tabs>
          <w:tab w:val="left" w:pos="851"/>
        </w:tabs>
      </w:pPr>
      <w:r w:rsidRPr="00AA4EDE">
        <w:t>a juntada de documentação que, embora não tenha atendido às exigências do edital, foi encaminhada de forma equivocada, sem indício de dolo;</w:t>
      </w:r>
    </w:p>
    <w:p w14:paraId="5021A505" w14:textId="131483DC" w:rsidR="008C5073" w:rsidRPr="00AA4EDE" w:rsidRDefault="008C5073" w:rsidP="004C0A16">
      <w:pPr>
        <w:pStyle w:val="Nivel2"/>
        <w:numPr>
          <w:ilvl w:val="2"/>
          <w:numId w:val="30"/>
        </w:numPr>
        <w:tabs>
          <w:tab w:val="left" w:pos="851"/>
        </w:tabs>
      </w:pPr>
      <w:r w:rsidRPr="00AA4EDE">
        <w:t>a adoção de medidas destinadas a mitigar os efeitos danosos da respectiva conduta.</w:t>
      </w:r>
    </w:p>
    <w:p w14:paraId="1DB011BD" w14:textId="6454CF79" w:rsidR="008C5073" w:rsidRPr="00AA4EDE" w:rsidRDefault="006603AA" w:rsidP="004C0A16">
      <w:pPr>
        <w:pStyle w:val="Nivel2"/>
      </w:pPr>
      <w:r w:rsidRPr="00AA4EDE">
        <w:t xml:space="preserve">Configurada a hipótese de aplicação de penalidades, os responsáveis, uma vez instaurado o processo sancionatório, serão intimados para apresentação de defesa no prazo de 15 (quinze) dias úteis, contado da data do recebimento da comunicação, cabendo </w:t>
      </w:r>
      <w:r w:rsidR="00B84DDE" w:rsidRPr="00AA4EDE">
        <w:t>à autoridade máxima</w:t>
      </w:r>
      <w:r w:rsidRPr="00AA4EDE">
        <w:t xml:space="preserve"> da </w:t>
      </w:r>
      <w:r w:rsidR="00B84DDE" w:rsidRPr="00AA4EDE">
        <w:t>A</w:t>
      </w:r>
      <w:r w:rsidRPr="00AA4EDE">
        <w:t>utarquia decidir sobre o sancionamento.</w:t>
      </w:r>
    </w:p>
    <w:p w14:paraId="60B7F776" w14:textId="0E22E39F" w:rsidR="006603AA" w:rsidRPr="00AA4EDE" w:rsidRDefault="006603AA" w:rsidP="004C0A16">
      <w:pPr>
        <w:pStyle w:val="Nivel2"/>
        <w:numPr>
          <w:ilvl w:val="2"/>
          <w:numId w:val="30"/>
        </w:numPr>
        <w:tabs>
          <w:tab w:val="left" w:pos="851"/>
        </w:tabs>
      </w:pPr>
      <w:r w:rsidRPr="00AA4EDE">
        <w:t>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499A409C" w14:textId="77777777" w:rsidR="00B84DDE" w:rsidRPr="00AA4EDE" w:rsidRDefault="00B84DDE" w:rsidP="004C0A16">
      <w:pPr>
        <w:pStyle w:val="Nivel2"/>
      </w:pPr>
      <w:r w:rsidRPr="00AA4EDE">
        <w:t>A imposição das sanções previstas não impede a propositura de ação judicial com vista à reparação integral do dano causado a esta Autarquia.</w:t>
      </w:r>
    </w:p>
    <w:p w14:paraId="2DD0A5DB" w14:textId="225A3A64" w:rsidR="006958D0" w:rsidRPr="00162EB6" w:rsidRDefault="00B84DDE" w:rsidP="004C0A16">
      <w:pPr>
        <w:pStyle w:val="Nivel2"/>
      </w:pPr>
      <w:r w:rsidRPr="00AA4EDE">
        <w:t>Independentemente da instauração de processo sancionatório, a Autoridade máxima da Autarquia poderá determinar, mediante comunicação expressa aos responsáveis indicados no Termo de Ciência e de Notificação, a suspensão preventiva e imediata do contrato, quando a medida se revelar de interesse público, uma vez avaliados os aspectos a que se refere o artigo 147 da Lei nº 14.133/2021.</w:t>
      </w:r>
    </w:p>
    <w:p w14:paraId="38777BA8" w14:textId="02F8D715" w:rsidR="006958D0" w:rsidRPr="00AA4EDE" w:rsidRDefault="006958D0" w:rsidP="004C0A16">
      <w:pPr>
        <w:pStyle w:val="Nivel2"/>
      </w:pPr>
      <w:r w:rsidRPr="00AA4EDE">
        <w:t>No prazo máximo 15 (quinze) dias úteis, contado da data de aplicação da sanção, os dados relativos às sanções, para fins de publicidade, serão cadastrados/ atualizados no Cadastro Nacional de Empresas Inidôneas e Suspensas (</w:t>
      </w:r>
      <w:proofErr w:type="spellStart"/>
      <w:r w:rsidRPr="00AA4EDE">
        <w:t>Ceis</w:t>
      </w:r>
      <w:proofErr w:type="spellEnd"/>
      <w:r w:rsidRPr="00AA4EDE">
        <w:t>) e no Cadastro Nacional de Empresas Punidas (</w:t>
      </w:r>
      <w:proofErr w:type="spellStart"/>
      <w:r w:rsidRPr="00AA4EDE">
        <w:t>Cnep</w:t>
      </w:r>
      <w:proofErr w:type="spellEnd"/>
      <w:r w:rsidRPr="00AA4EDE">
        <w:t>), instituídos no âmbito do Poder Executivo federal</w:t>
      </w:r>
      <w:r w:rsidR="00B84DDE" w:rsidRPr="00AA4EDE">
        <w:t>, bem como, conforme o caso, comunicadas às autoridades competentes para fins de anotações nos demais cadastros de controle.</w:t>
      </w:r>
    </w:p>
    <w:p w14:paraId="6A1CE4BD" w14:textId="250EAE7C" w:rsidR="006958D0" w:rsidRPr="00AA4EDE" w:rsidRDefault="006958D0" w:rsidP="004C0A16">
      <w:pPr>
        <w:pStyle w:val="Nivel2"/>
        <w:rPr>
          <w:i/>
          <w:iCs/>
        </w:rPr>
      </w:pPr>
      <w:r w:rsidRPr="00AA4EDE">
        <w:t xml:space="preserve">As sanções de impedimento de licitar e contratar e declaração de inidoneidade para licitar ou contratar são passíveis de reabilitação na forma do </w:t>
      </w:r>
      <w:hyperlink r:id="rId12" w:anchor="163" w:history="1">
        <w:r w:rsidRPr="00AA4EDE">
          <w:rPr>
            <w:rStyle w:val="Hyperlink"/>
          </w:rPr>
          <w:t>art. 163 da Lei nº 14.133/21</w:t>
        </w:r>
      </w:hyperlink>
      <w:r w:rsidRPr="00AA4EDE">
        <w:t>.</w:t>
      </w:r>
    </w:p>
    <w:p w14:paraId="591863B8" w14:textId="77777777" w:rsidR="006958D0" w:rsidRPr="007D777F" w:rsidRDefault="006958D0" w:rsidP="004C0A16">
      <w:pPr>
        <w:spacing w:after="120"/>
        <w:jc w:val="both"/>
        <w:rPr>
          <w:rFonts w:ascii="Arial" w:hAnsi="Arial" w:cs="Arial"/>
          <w:b/>
          <w:bCs/>
          <w:sz w:val="24"/>
          <w:szCs w:val="24"/>
        </w:rPr>
      </w:pPr>
    </w:p>
    <w:p w14:paraId="17B67179" w14:textId="7E80A50E" w:rsidR="006958D0" w:rsidRDefault="00A836AA" w:rsidP="004C0A16">
      <w:pPr>
        <w:pStyle w:val="Nivel01"/>
        <w:spacing w:after="120"/>
      </w:pPr>
      <w:r>
        <w:t xml:space="preserve">ADEQUAÇÃO DOS </w:t>
      </w:r>
      <w:r w:rsidR="006958D0" w:rsidRPr="007D777F">
        <w:t xml:space="preserve">RECURSOS ORÇAMENTÁRIOS </w:t>
      </w:r>
    </w:p>
    <w:p w14:paraId="4D2BEA73" w14:textId="605D4F58" w:rsidR="006958D0" w:rsidRPr="0078489A" w:rsidRDefault="00A836AA" w:rsidP="00162EB6">
      <w:pPr>
        <w:pStyle w:val="Nivel2"/>
      </w:pPr>
      <w:r w:rsidRPr="00A836AA">
        <w:t xml:space="preserve">As despesas decorrentes da presente contratação correrão à conta das rubricas específicas consignados no </w:t>
      </w:r>
      <w:r w:rsidRPr="0078489A">
        <w:t xml:space="preserve">Orçamento deste exercício abaixo discriminada: </w:t>
      </w:r>
    </w:p>
    <w:p w14:paraId="7E0F5F0F" w14:textId="77777777" w:rsidR="00A836AA" w:rsidRPr="0078489A" w:rsidRDefault="00A836AA" w:rsidP="00162EB6">
      <w:pPr>
        <w:spacing w:after="120"/>
        <w:ind w:right="96"/>
        <w:rPr>
          <w:rFonts w:ascii="Arial" w:hAnsi="Arial" w:cs="Arial"/>
          <w:bCs/>
          <w:sz w:val="24"/>
          <w:szCs w:val="24"/>
        </w:rPr>
      </w:pPr>
    </w:p>
    <w:p w14:paraId="0B155F79" w14:textId="40FFB419" w:rsidR="00C8514B" w:rsidRPr="0078489A" w:rsidRDefault="0078489A" w:rsidP="00162EB6">
      <w:pPr>
        <w:spacing w:after="120"/>
        <w:ind w:right="96"/>
        <w:jc w:val="center"/>
        <w:rPr>
          <w:rFonts w:ascii="Arial" w:hAnsi="Arial" w:cs="Arial"/>
          <w:bCs/>
          <w:sz w:val="24"/>
          <w:szCs w:val="24"/>
        </w:rPr>
      </w:pPr>
      <w:r w:rsidRPr="0078489A">
        <w:rPr>
          <w:rFonts w:ascii="Arial" w:hAnsi="Arial" w:cs="Arial"/>
          <w:bCs/>
          <w:sz w:val="24"/>
          <w:szCs w:val="24"/>
        </w:rPr>
        <w:t>Classificação funcional programática</w:t>
      </w:r>
      <w:r w:rsidR="00301956" w:rsidRPr="0078489A">
        <w:rPr>
          <w:rFonts w:ascii="Arial" w:hAnsi="Arial" w:cs="Arial"/>
          <w:bCs/>
          <w:sz w:val="24"/>
          <w:szCs w:val="24"/>
        </w:rPr>
        <w:t xml:space="preserve">: </w:t>
      </w:r>
      <w:r w:rsidR="00AA2F7F" w:rsidRPr="0060438C">
        <w:rPr>
          <w:rFonts w:ascii="Arial" w:hAnsi="Arial" w:cs="Arial"/>
          <w:sz w:val="24"/>
          <w:szCs w:val="24"/>
        </w:rPr>
        <w:t>17.512.0801-2042</w:t>
      </w:r>
      <w:r w:rsidR="00261823">
        <w:rPr>
          <w:rFonts w:ascii="Arial" w:hAnsi="Arial" w:cs="Arial"/>
          <w:sz w:val="24"/>
          <w:szCs w:val="24"/>
        </w:rPr>
        <w:t xml:space="preserve"> </w:t>
      </w:r>
      <w:r w:rsidR="00301956" w:rsidRPr="0078489A">
        <w:rPr>
          <w:rFonts w:ascii="Arial" w:hAnsi="Arial" w:cs="Arial"/>
          <w:bCs/>
          <w:sz w:val="24"/>
          <w:szCs w:val="24"/>
        </w:rPr>
        <w:t xml:space="preserve">- </w:t>
      </w:r>
      <w:r w:rsidR="00AA2F7F">
        <w:rPr>
          <w:rFonts w:ascii="Arial" w:hAnsi="Arial" w:cs="Arial"/>
          <w:sz w:val="24"/>
          <w:szCs w:val="24"/>
        </w:rPr>
        <w:t>MANUTENÇÃO</w:t>
      </w:r>
      <w:r w:rsidR="00AA2F7F" w:rsidRPr="0060438C">
        <w:rPr>
          <w:rFonts w:ascii="Arial" w:hAnsi="Arial" w:cs="Arial"/>
          <w:spacing w:val="17"/>
          <w:sz w:val="24"/>
          <w:szCs w:val="24"/>
        </w:rPr>
        <w:t xml:space="preserve"> </w:t>
      </w:r>
      <w:r w:rsidR="00AA2F7F" w:rsidRPr="0060438C">
        <w:rPr>
          <w:rFonts w:ascii="Arial" w:hAnsi="Arial" w:cs="Arial"/>
          <w:sz w:val="24"/>
          <w:szCs w:val="24"/>
        </w:rPr>
        <w:t>SAAEB</w:t>
      </w:r>
    </w:p>
    <w:p w14:paraId="4DFC69D1" w14:textId="0B496995" w:rsidR="00C8514B" w:rsidRPr="0078489A" w:rsidRDefault="00301956" w:rsidP="004C0A16">
      <w:pPr>
        <w:spacing w:after="120"/>
        <w:ind w:right="96"/>
        <w:jc w:val="center"/>
        <w:rPr>
          <w:rFonts w:ascii="Arial" w:hAnsi="Arial" w:cs="Arial"/>
          <w:bCs/>
          <w:sz w:val="24"/>
          <w:szCs w:val="24"/>
        </w:rPr>
      </w:pPr>
      <w:r w:rsidRPr="0078489A">
        <w:rPr>
          <w:rFonts w:ascii="Arial" w:hAnsi="Arial" w:cs="Arial"/>
          <w:bCs/>
          <w:sz w:val="24"/>
          <w:szCs w:val="24"/>
        </w:rPr>
        <w:t>Ficha</w:t>
      </w:r>
      <w:r w:rsidR="0078489A" w:rsidRPr="0078489A">
        <w:rPr>
          <w:rFonts w:ascii="Arial" w:hAnsi="Arial" w:cs="Arial"/>
          <w:bCs/>
          <w:sz w:val="24"/>
          <w:szCs w:val="24"/>
        </w:rPr>
        <w:t xml:space="preserve"> de despesa</w:t>
      </w:r>
      <w:r w:rsidRPr="0078489A">
        <w:rPr>
          <w:rFonts w:ascii="Arial" w:hAnsi="Arial" w:cs="Arial"/>
          <w:bCs/>
          <w:sz w:val="24"/>
          <w:szCs w:val="24"/>
        </w:rPr>
        <w:t>: 00</w:t>
      </w:r>
      <w:r w:rsidR="00AA2F7F">
        <w:rPr>
          <w:rFonts w:ascii="Arial" w:hAnsi="Arial" w:cs="Arial"/>
          <w:bCs/>
          <w:sz w:val="24"/>
          <w:szCs w:val="24"/>
        </w:rPr>
        <w:t>23</w:t>
      </w:r>
    </w:p>
    <w:p w14:paraId="67744DFE" w14:textId="7DB94F94" w:rsidR="00C8514B" w:rsidRPr="0078489A" w:rsidRDefault="00301956" w:rsidP="004C0A16">
      <w:pPr>
        <w:spacing w:after="120"/>
        <w:ind w:right="96"/>
        <w:jc w:val="center"/>
        <w:rPr>
          <w:rFonts w:ascii="Arial" w:hAnsi="Arial" w:cs="Arial"/>
          <w:bCs/>
          <w:sz w:val="24"/>
          <w:szCs w:val="24"/>
        </w:rPr>
      </w:pPr>
      <w:r w:rsidRPr="0078489A">
        <w:rPr>
          <w:rFonts w:ascii="Arial" w:hAnsi="Arial" w:cs="Arial"/>
          <w:bCs/>
          <w:sz w:val="24"/>
          <w:szCs w:val="24"/>
        </w:rPr>
        <w:t xml:space="preserve">Categoria Econômica: </w:t>
      </w:r>
      <w:r w:rsidR="00AA2F7F">
        <w:rPr>
          <w:rFonts w:ascii="Arial" w:hAnsi="Arial" w:cs="Arial"/>
          <w:bCs/>
          <w:sz w:val="24"/>
          <w:szCs w:val="24"/>
        </w:rPr>
        <w:t>3</w:t>
      </w:r>
      <w:r w:rsidR="00AA2F7F" w:rsidRPr="006F147C">
        <w:rPr>
          <w:rFonts w:ascii="Arial" w:hAnsi="Arial" w:cs="Arial"/>
          <w:bCs/>
          <w:sz w:val="24"/>
          <w:szCs w:val="24"/>
        </w:rPr>
        <w:t>.</w:t>
      </w:r>
      <w:r w:rsidR="00AA2F7F">
        <w:rPr>
          <w:rFonts w:ascii="Arial" w:hAnsi="Arial" w:cs="Arial"/>
          <w:bCs/>
          <w:sz w:val="24"/>
          <w:szCs w:val="24"/>
        </w:rPr>
        <w:t>3</w:t>
      </w:r>
      <w:r w:rsidR="00AA2F7F" w:rsidRPr="006F147C">
        <w:rPr>
          <w:rFonts w:ascii="Arial" w:hAnsi="Arial" w:cs="Arial"/>
          <w:bCs/>
          <w:sz w:val="24"/>
          <w:szCs w:val="24"/>
        </w:rPr>
        <w:t>.90.</w:t>
      </w:r>
      <w:r w:rsidR="00AA2F7F">
        <w:rPr>
          <w:rFonts w:ascii="Arial" w:hAnsi="Arial" w:cs="Arial"/>
          <w:bCs/>
          <w:sz w:val="24"/>
          <w:szCs w:val="24"/>
        </w:rPr>
        <w:t>30</w:t>
      </w:r>
      <w:r w:rsidR="00AA2F7F" w:rsidRPr="006F147C">
        <w:rPr>
          <w:rFonts w:ascii="Arial" w:hAnsi="Arial" w:cs="Arial"/>
          <w:bCs/>
          <w:sz w:val="24"/>
          <w:szCs w:val="24"/>
        </w:rPr>
        <w:t xml:space="preserve">.00 MATERIAL </w:t>
      </w:r>
      <w:r w:rsidR="00AA2F7F">
        <w:rPr>
          <w:rFonts w:ascii="Arial" w:hAnsi="Arial" w:cs="Arial"/>
          <w:bCs/>
          <w:sz w:val="24"/>
          <w:szCs w:val="24"/>
        </w:rPr>
        <w:t>DE CONSUMO</w:t>
      </w:r>
    </w:p>
    <w:p w14:paraId="16C8061B" w14:textId="21CB997D" w:rsidR="0078489A" w:rsidRDefault="0078489A" w:rsidP="004C0A16">
      <w:pPr>
        <w:spacing w:after="120"/>
        <w:ind w:right="96"/>
        <w:jc w:val="center"/>
        <w:rPr>
          <w:rFonts w:ascii="Arial" w:hAnsi="Arial" w:cs="Arial"/>
          <w:bCs/>
          <w:sz w:val="24"/>
          <w:szCs w:val="24"/>
        </w:rPr>
      </w:pPr>
      <w:r w:rsidRPr="0078489A">
        <w:rPr>
          <w:rFonts w:ascii="Arial" w:hAnsi="Arial" w:cs="Arial"/>
          <w:bCs/>
          <w:sz w:val="24"/>
          <w:szCs w:val="24"/>
        </w:rPr>
        <w:t>Fonte 04 – Recursos da Administração Indireta</w:t>
      </w:r>
    </w:p>
    <w:p w14:paraId="287D4FBB" w14:textId="77777777" w:rsidR="00A836AA" w:rsidRDefault="00A836AA" w:rsidP="004C0A16">
      <w:pPr>
        <w:spacing w:after="120"/>
        <w:ind w:right="96"/>
        <w:jc w:val="center"/>
        <w:rPr>
          <w:rFonts w:ascii="Arial" w:hAnsi="Arial" w:cs="Arial"/>
          <w:bCs/>
          <w:sz w:val="24"/>
          <w:szCs w:val="24"/>
        </w:rPr>
      </w:pPr>
    </w:p>
    <w:p w14:paraId="46945162" w14:textId="61E0C52F" w:rsidR="00A836AA" w:rsidRPr="00A836AA" w:rsidRDefault="00A836AA" w:rsidP="00162EB6">
      <w:pPr>
        <w:pStyle w:val="Nivel2"/>
      </w:pPr>
      <w:r w:rsidRPr="00A836AA">
        <w:lastRenderedPageBreak/>
        <w:t>A dotação relativa aos exercícios financeiros subsequentes será indicada após aprovação da Lei Orçamentária respectiva e liberação dos créditos correspondentes.</w:t>
      </w:r>
    </w:p>
    <w:p w14:paraId="06B48B55" w14:textId="77777777" w:rsidR="006958D0" w:rsidRPr="00162EB6" w:rsidRDefault="006958D0" w:rsidP="004C0A16">
      <w:pPr>
        <w:spacing w:after="120"/>
        <w:jc w:val="both"/>
        <w:rPr>
          <w:rFonts w:ascii="Arial" w:hAnsi="Arial" w:cs="Arial"/>
          <w:iCs/>
          <w:sz w:val="24"/>
          <w:szCs w:val="24"/>
        </w:rPr>
      </w:pPr>
    </w:p>
    <w:p w14:paraId="67E66213" w14:textId="77777777" w:rsidR="00AA4EDE" w:rsidRDefault="00AA4EDE" w:rsidP="004C0A16">
      <w:pPr>
        <w:pStyle w:val="Nivel01"/>
        <w:spacing w:after="120"/>
      </w:pPr>
      <w:r>
        <w:t>DA VIGÊNCIA DO CONTRATO</w:t>
      </w:r>
    </w:p>
    <w:p w14:paraId="5A37DD85" w14:textId="5C0E256B" w:rsidR="00AA4EDE" w:rsidRDefault="00AA4EDE" w:rsidP="004C0A16">
      <w:pPr>
        <w:pStyle w:val="Nivel2"/>
      </w:pPr>
      <w:r w:rsidRPr="00AA4EDE">
        <w:t xml:space="preserve">O prazo de vigência do contrato será </w:t>
      </w:r>
      <w:r w:rsidRPr="004B24B6">
        <w:t>de 06 (seis) meses,</w:t>
      </w:r>
      <w:r w:rsidRPr="00AA4EDE">
        <w:t xml:space="preserve"> após a assinatura, podendo ser prorrogado</w:t>
      </w:r>
      <w:r>
        <w:t xml:space="preserve"> </w:t>
      </w:r>
      <w:r w:rsidRPr="00AA4EDE">
        <w:t>nos termos da Lei nº 14.133/2021, mediante justificativa técnica e autorização da autoridade competente, desde que demonstrada a manutenção das condições iniciais de habilitação</w:t>
      </w:r>
      <w:r>
        <w:t>.</w:t>
      </w:r>
    </w:p>
    <w:p w14:paraId="67956F22" w14:textId="77777777" w:rsidR="004B24B6" w:rsidRPr="00FA236C" w:rsidRDefault="004B24B6" w:rsidP="004B24B6">
      <w:pPr>
        <w:pStyle w:val="Nivel2"/>
        <w:numPr>
          <w:ilvl w:val="0"/>
          <w:numId w:val="0"/>
        </w:numPr>
      </w:pPr>
    </w:p>
    <w:p w14:paraId="5751E577" w14:textId="528D1D62" w:rsidR="006958D0" w:rsidRPr="007D777F" w:rsidRDefault="006958D0" w:rsidP="004C0A16">
      <w:pPr>
        <w:pStyle w:val="Nivel01"/>
        <w:spacing w:after="120"/>
      </w:pPr>
      <w:r w:rsidRPr="007D777F">
        <w:t xml:space="preserve">SUBCONTRATAÇÃO </w:t>
      </w:r>
    </w:p>
    <w:p w14:paraId="7BDCD8CC" w14:textId="63123D82" w:rsidR="006958D0" w:rsidRPr="007D777F" w:rsidRDefault="006958D0" w:rsidP="004C0A16">
      <w:pPr>
        <w:pStyle w:val="Nivel2"/>
      </w:pPr>
      <w:r w:rsidRPr="007D777F">
        <w:t>Não será admitida a subcontratação do objeto.</w:t>
      </w:r>
    </w:p>
    <w:p w14:paraId="4620477B" w14:textId="77777777" w:rsidR="006958D0" w:rsidRPr="007D777F" w:rsidRDefault="006958D0" w:rsidP="008D5252">
      <w:pPr>
        <w:spacing w:after="120"/>
        <w:jc w:val="center"/>
        <w:rPr>
          <w:rFonts w:ascii="Arial" w:hAnsi="Arial" w:cs="Arial"/>
          <w:b/>
          <w:bCs/>
          <w:sz w:val="24"/>
          <w:szCs w:val="24"/>
        </w:rPr>
      </w:pPr>
    </w:p>
    <w:p w14:paraId="5F6325CE" w14:textId="2146A6F0" w:rsidR="006958D0" w:rsidRPr="007D777F" w:rsidRDefault="006958D0" w:rsidP="008D5252">
      <w:pPr>
        <w:spacing w:after="120"/>
        <w:jc w:val="center"/>
        <w:rPr>
          <w:rFonts w:ascii="Arial" w:hAnsi="Arial" w:cs="Arial"/>
          <w:b/>
          <w:bCs/>
          <w:sz w:val="24"/>
          <w:szCs w:val="24"/>
        </w:rPr>
      </w:pPr>
      <w:r w:rsidRPr="007D777F">
        <w:rPr>
          <w:rFonts w:ascii="Arial" w:hAnsi="Arial" w:cs="Arial"/>
          <w:bCs/>
          <w:sz w:val="24"/>
          <w:szCs w:val="24"/>
        </w:rPr>
        <w:t>Brotas</w:t>
      </w:r>
      <w:r w:rsidR="00AA4EDE">
        <w:rPr>
          <w:rFonts w:ascii="Arial" w:hAnsi="Arial" w:cs="Arial"/>
          <w:bCs/>
          <w:sz w:val="24"/>
          <w:szCs w:val="24"/>
        </w:rPr>
        <w:t>/SP</w:t>
      </w:r>
      <w:r w:rsidRPr="007D777F">
        <w:rPr>
          <w:rFonts w:ascii="Arial" w:hAnsi="Arial" w:cs="Arial"/>
          <w:bCs/>
          <w:sz w:val="24"/>
          <w:szCs w:val="24"/>
        </w:rPr>
        <w:t>,</w:t>
      </w:r>
      <w:r w:rsidR="00B745AC">
        <w:rPr>
          <w:rFonts w:ascii="Arial" w:hAnsi="Arial" w:cs="Arial"/>
          <w:bCs/>
          <w:sz w:val="24"/>
          <w:szCs w:val="24"/>
        </w:rPr>
        <w:t xml:space="preserve"> 19 de novembro de 2025</w:t>
      </w:r>
      <w:r w:rsidRPr="007D777F">
        <w:rPr>
          <w:rFonts w:ascii="Arial" w:hAnsi="Arial" w:cs="Arial"/>
          <w:bCs/>
          <w:sz w:val="24"/>
          <w:szCs w:val="24"/>
        </w:rPr>
        <w:t>.</w:t>
      </w:r>
    </w:p>
    <w:p w14:paraId="79AE2DCB" w14:textId="77777777" w:rsidR="006958D0" w:rsidRDefault="006958D0" w:rsidP="008D5252">
      <w:pPr>
        <w:spacing w:after="120"/>
        <w:jc w:val="center"/>
        <w:rPr>
          <w:rFonts w:ascii="Arial" w:hAnsi="Arial" w:cs="Arial"/>
          <w:b/>
          <w:bCs/>
          <w:color w:val="FF0000"/>
          <w:sz w:val="24"/>
          <w:szCs w:val="24"/>
        </w:rPr>
      </w:pPr>
    </w:p>
    <w:p w14:paraId="4F0B52F4" w14:textId="63AD8154" w:rsidR="008D5252" w:rsidRPr="008D5252" w:rsidRDefault="008D5252" w:rsidP="008D5252">
      <w:pPr>
        <w:jc w:val="center"/>
        <w:rPr>
          <w:rFonts w:ascii="Arial" w:hAnsi="Arial" w:cs="Arial"/>
          <w:b/>
          <w:bCs/>
          <w:sz w:val="24"/>
          <w:szCs w:val="24"/>
        </w:rPr>
      </w:pPr>
      <w:r w:rsidRPr="008D5252">
        <w:rPr>
          <w:rFonts w:ascii="Arial" w:hAnsi="Arial" w:cs="Arial"/>
          <w:b/>
          <w:bCs/>
          <w:sz w:val="24"/>
          <w:szCs w:val="24"/>
        </w:rPr>
        <w:t>Renan Estevão Cândido Rezende</w:t>
      </w:r>
    </w:p>
    <w:p w14:paraId="121ACEE6" w14:textId="3062691B" w:rsidR="00315564" w:rsidRPr="008D5252" w:rsidRDefault="008D5252" w:rsidP="00315564">
      <w:pPr>
        <w:jc w:val="center"/>
        <w:rPr>
          <w:rFonts w:ascii="Arial" w:hAnsi="Arial" w:cs="Arial"/>
          <w:b/>
          <w:bCs/>
          <w:sz w:val="24"/>
          <w:szCs w:val="24"/>
        </w:rPr>
      </w:pPr>
      <w:r w:rsidRPr="008D5252">
        <w:rPr>
          <w:rFonts w:ascii="Arial" w:hAnsi="Arial" w:cs="Arial"/>
          <w:b/>
          <w:bCs/>
          <w:sz w:val="24"/>
          <w:szCs w:val="24"/>
        </w:rPr>
        <w:t>Diretor Técnico – SAAEB</w:t>
      </w:r>
      <w:bookmarkEnd w:id="0"/>
    </w:p>
    <w:sectPr w:rsidR="00315564" w:rsidRPr="008D5252" w:rsidSect="00432094">
      <w:headerReference w:type="default" r:id="rId13"/>
      <w:pgSz w:w="11906" w:h="16838"/>
      <w:pgMar w:top="992" w:right="1298" w:bottom="1702" w:left="1582" w:header="851"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D9465" w14:textId="77777777" w:rsidR="00B121CB" w:rsidRDefault="00B121CB" w:rsidP="000D19C2">
      <w:r>
        <w:separator/>
      </w:r>
    </w:p>
  </w:endnote>
  <w:endnote w:type="continuationSeparator" w:id="0">
    <w:p w14:paraId="732CCFBB" w14:textId="77777777" w:rsidR="00B121CB" w:rsidRDefault="00B121CB" w:rsidP="000D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badi MT Condensed Light">
    <w:altName w:val="Arial Narrow"/>
    <w:charset w:val="00"/>
    <w:family w:val="roman"/>
    <w:pitch w:val="variable"/>
  </w:font>
  <w:font w:name="Tms Rmn">
    <w:panose1 w:val="02020603040505020304"/>
    <w:charset w:val="00"/>
    <w:family w:val="roman"/>
    <w:pitch w:val="variable"/>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9D209" w14:textId="77777777" w:rsidR="00B121CB" w:rsidRDefault="00B121CB" w:rsidP="000D19C2">
      <w:r>
        <w:separator/>
      </w:r>
    </w:p>
  </w:footnote>
  <w:footnote w:type="continuationSeparator" w:id="0">
    <w:p w14:paraId="6B19A6D6" w14:textId="77777777" w:rsidR="00B121CB" w:rsidRDefault="00B121CB" w:rsidP="000D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1BA32" w14:textId="77777777" w:rsidR="000813AB" w:rsidRDefault="000813AB" w:rsidP="00FF42AC">
    <w:pPr>
      <w:pStyle w:val="Cabealho"/>
      <w:tabs>
        <w:tab w:val="center" w:pos="8703"/>
      </w:tabs>
      <w:ind w:left="2595"/>
      <w:jc w:val="center"/>
      <w:rPr>
        <w:rFonts w:cs="HG Mincho Light J"/>
        <w:b/>
        <w:sz w:val="28"/>
      </w:rPr>
    </w:pPr>
    <w:r>
      <w:rPr>
        <w:noProof/>
        <w:lang w:eastAsia="pt-BR"/>
      </w:rPr>
      <w:drawing>
        <wp:anchor distT="0" distB="0" distL="114935" distR="114935" simplePos="0" relativeHeight="251659264" behindDoc="1" locked="0" layoutInCell="1" allowOverlap="1" wp14:anchorId="6D85E2CB" wp14:editId="445A88B9">
          <wp:simplePos x="0" y="0"/>
          <wp:positionH relativeFrom="column">
            <wp:posOffset>19685</wp:posOffset>
          </wp:positionH>
          <wp:positionV relativeFrom="paragraph">
            <wp:posOffset>12700</wp:posOffset>
          </wp:positionV>
          <wp:extent cx="1443990" cy="501015"/>
          <wp:effectExtent l="0" t="0" r="381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cs="HG Mincho Light J"/>
        <w:b/>
        <w:sz w:val="28"/>
      </w:rPr>
      <w:t>Serviço Autônomo de Água e Esgoto de Brotas</w:t>
    </w:r>
  </w:p>
  <w:p w14:paraId="06D0EE94" w14:textId="77777777" w:rsidR="000813AB" w:rsidRDefault="000813AB" w:rsidP="00FF42AC">
    <w:pPr>
      <w:pStyle w:val="Cabealho"/>
      <w:tabs>
        <w:tab w:val="center" w:pos="8703"/>
      </w:tabs>
      <w:ind w:left="2595"/>
      <w:jc w:val="center"/>
      <w:rPr>
        <w:rFonts w:cs="HG Mincho Light J"/>
        <w:sz w:val="14"/>
      </w:rPr>
    </w:pPr>
  </w:p>
  <w:p w14:paraId="185D5226" w14:textId="52144506" w:rsidR="000813AB" w:rsidRDefault="000813AB" w:rsidP="00561892">
    <w:pPr>
      <w:pStyle w:val="Cabealho"/>
      <w:tabs>
        <w:tab w:val="center" w:pos="8703"/>
      </w:tabs>
      <w:ind w:left="2595"/>
      <w:jc w:val="center"/>
      <w:rPr>
        <w:rFonts w:cs="HG Mincho Light J"/>
        <w:sz w:val="14"/>
      </w:rPr>
    </w:pPr>
    <w:r>
      <w:rPr>
        <w:rFonts w:cs="HG Mincho Light J"/>
        <w:sz w:val="14"/>
      </w:rPr>
      <w:t>Lei Municipal 1991/2004 CNPJ 07.104.377/0001-30     Inscrição Estadual 228.075.248.118</w:t>
    </w:r>
  </w:p>
  <w:p w14:paraId="4F253FFD" w14:textId="75F73CE1" w:rsidR="000813AB" w:rsidRDefault="000813AB" w:rsidP="00561892">
    <w:pPr>
      <w:pStyle w:val="Cabealho"/>
      <w:tabs>
        <w:tab w:val="center" w:pos="8703"/>
      </w:tabs>
      <w:ind w:left="2595"/>
      <w:jc w:val="center"/>
      <w:rPr>
        <w:rFonts w:cs="HG Mincho Light J"/>
        <w:sz w:val="14"/>
      </w:rPr>
    </w:pPr>
    <w:r>
      <w:rPr>
        <w:rFonts w:cs="HG Mincho Light J"/>
        <w:sz w:val="14"/>
      </w:rPr>
      <w:t>Praça Francisca Ribeiro dos Reis, 28 Centro     CEP 17380-0</w:t>
    </w:r>
    <w:r w:rsidR="00DF4624">
      <w:rPr>
        <w:rFonts w:cs="HG Mincho Light J"/>
        <w:sz w:val="14"/>
      </w:rPr>
      <w:t>4</w:t>
    </w:r>
    <w:r>
      <w:rPr>
        <w:rFonts w:cs="HG Mincho Light J"/>
        <w:sz w:val="14"/>
      </w:rPr>
      <w:t>0</w:t>
    </w:r>
  </w:p>
  <w:p w14:paraId="6314B1FD" w14:textId="7F0E619D" w:rsidR="000813AB" w:rsidRDefault="000813AB" w:rsidP="00561892">
    <w:pPr>
      <w:pStyle w:val="Cabealho"/>
      <w:tabs>
        <w:tab w:val="center" w:pos="8703"/>
      </w:tabs>
      <w:ind w:left="2595"/>
      <w:jc w:val="center"/>
      <w:rPr>
        <w:rFonts w:cs="HG Mincho Light J"/>
        <w:sz w:val="14"/>
      </w:rPr>
    </w:pPr>
    <w:r>
      <w:rPr>
        <w:rFonts w:cs="HG Mincho Light J"/>
        <w:sz w:val="14"/>
      </w:rPr>
      <w:t>Fones 3653-1108 Fax: (14) 3653-8414     e-mail: atendimento@saaebrotas.com.br</w:t>
    </w:r>
  </w:p>
  <w:p w14:paraId="2BFD1206" w14:textId="77777777" w:rsidR="000813AB" w:rsidRDefault="000813AB" w:rsidP="00561892">
    <w:pPr>
      <w:pStyle w:val="Cabealho"/>
      <w:ind w:left="259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31"/>
    <w:lvl w:ilvl="0">
      <w:start w:val="1"/>
      <w:numFmt w:val="decimal"/>
      <w:lvlText w:val="%1"/>
      <w:lvlJc w:val="left"/>
      <w:pPr>
        <w:tabs>
          <w:tab w:val="num" w:pos="585"/>
        </w:tabs>
        <w:ind w:left="585" w:hanging="58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3"/>
    <w:multiLevelType w:val="multilevel"/>
    <w:tmpl w:val="00000003"/>
    <w:name w:val="WW8Num36"/>
    <w:lvl w:ilvl="0">
      <w:start w:val="1"/>
      <w:numFmt w:val="decimal"/>
      <w:lvlText w:val="%1"/>
      <w:lvlJc w:val="left"/>
      <w:pPr>
        <w:tabs>
          <w:tab w:val="num" w:pos="375"/>
        </w:tabs>
        <w:ind w:left="375" w:hanging="375"/>
      </w:pPr>
    </w:lvl>
    <w:lvl w:ilvl="1">
      <w:start w:val="1"/>
      <w:numFmt w:val="decimal"/>
      <w:lvlText w:val="%1.%2"/>
      <w:lvlJc w:val="left"/>
      <w:pPr>
        <w:tabs>
          <w:tab w:val="num" w:pos="375"/>
        </w:tabs>
        <w:ind w:left="375" w:hanging="3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299B3C5"/>
    <w:multiLevelType w:val="multilevel"/>
    <w:tmpl w:val="20BE9A2C"/>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E9C3B28"/>
    <w:multiLevelType w:val="hybridMultilevel"/>
    <w:tmpl w:val="FD58A146"/>
    <w:lvl w:ilvl="0" w:tplc="66763B4C">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ECD7183"/>
    <w:multiLevelType w:val="hybridMultilevel"/>
    <w:tmpl w:val="6E542282"/>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6" w15:restartNumberingAfterBreak="0">
    <w:nsid w:val="11C91091"/>
    <w:multiLevelType w:val="multilevel"/>
    <w:tmpl w:val="C92C1238"/>
    <w:lvl w:ilvl="0">
      <w:start w:val="1"/>
      <w:numFmt w:val="upperRoman"/>
      <w:lvlText w:val="%1."/>
      <w:lvlJc w:val="left"/>
      <w:pPr>
        <w:tabs>
          <w:tab w:val="num" w:pos="862"/>
        </w:tabs>
        <w:ind w:left="2298" w:hanging="360"/>
      </w:pPr>
      <w:rPr>
        <w:rFonts w:ascii="Arial" w:eastAsia="Arial" w:hAnsi="Arial" w:cs="Arial" w:hint="default"/>
      </w:rPr>
    </w:lvl>
    <w:lvl w:ilvl="1">
      <w:start w:val="1"/>
      <w:numFmt w:val="lowerLetter"/>
      <w:lvlText w:val="%2."/>
      <w:lvlJc w:val="left"/>
      <w:pPr>
        <w:tabs>
          <w:tab w:val="num" w:pos="862"/>
        </w:tabs>
        <w:ind w:left="3018" w:hanging="360"/>
      </w:pPr>
      <w:rPr>
        <w:rFonts w:hint="default"/>
      </w:rPr>
    </w:lvl>
    <w:lvl w:ilvl="2">
      <w:start w:val="1"/>
      <w:numFmt w:val="lowerRoman"/>
      <w:lvlText w:val="%3."/>
      <w:lvlJc w:val="right"/>
      <w:pPr>
        <w:tabs>
          <w:tab w:val="num" w:pos="862"/>
        </w:tabs>
        <w:ind w:left="3738" w:hanging="180"/>
      </w:pPr>
      <w:rPr>
        <w:rFonts w:hint="default"/>
      </w:rPr>
    </w:lvl>
    <w:lvl w:ilvl="3">
      <w:start w:val="1"/>
      <w:numFmt w:val="decimal"/>
      <w:lvlText w:val="%4."/>
      <w:lvlJc w:val="left"/>
      <w:pPr>
        <w:tabs>
          <w:tab w:val="num" w:pos="862"/>
        </w:tabs>
        <w:ind w:left="4458" w:hanging="360"/>
      </w:pPr>
      <w:rPr>
        <w:rFonts w:hint="default"/>
      </w:rPr>
    </w:lvl>
    <w:lvl w:ilvl="4">
      <w:start w:val="1"/>
      <w:numFmt w:val="lowerLetter"/>
      <w:lvlText w:val="%5."/>
      <w:lvlJc w:val="left"/>
      <w:pPr>
        <w:tabs>
          <w:tab w:val="num" w:pos="862"/>
        </w:tabs>
        <w:ind w:left="5178" w:hanging="360"/>
      </w:pPr>
      <w:rPr>
        <w:rFonts w:hint="default"/>
      </w:rPr>
    </w:lvl>
    <w:lvl w:ilvl="5">
      <w:start w:val="1"/>
      <w:numFmt w:val="lowerRoman"/>
      <w:lvlText w:val="%6."/>
      <w:lvlJc w:val="right"/>
      <w:pPr>
        <w:tabs>
          <w:tab w:val="num" w:pos="862"/>
        </w:tabs>
        <w:ind w:left="5898" w:hanging="180"/>
      </w:pPr>
      <w:rPr>
        <w:rFonts w:hint="default"/>
      </w:rPr>
    </w:lvl>
    <w:lvl w:ilvl="6">
      <w:start w:val="1"/>
      <w:numFmt w:val="decimal"/>
      <w:lvlText w:val="%7."/>
      <w:lvlJc w:val="left"/>
      <w:pPr>
        <w:tabs>
          <w:tab w:val="num" w:pos="862"/>
        </w:tabs>
        <w:ind w:left="6618" w:hanging="360"/>
      </w:pPr>
      <w:rPr>
        <w:rFonts w:hint="default"/>
      </w:rPr>
    </w:lvl>
    <w:lvl w:ilvl="7">
      <w:start w:val="1"/>
      <w:numFmt w:val="lowerLetter"/>
      <w:lvlText w:val="%8."/>
      <w:lvlJc w:val="left"/>
      <w:pPr>
        <w:tabs>
          <w:tab w:val="num" w:pos="862"/>
        </w:tabs>
        <w:ind w:left="7338" w:hanging="360"/>
      </w:pPr>
      <w:rPr>
        <w:rFonts w:hint="default"/>
      </w:rPr>
    </w:lvl>
    <w:lvl w:ilvl="8">
      <w:start w:val="1"/>
      <w:numFmt w:val="lowerRoman"/>
      <w:lvlText w:val="%9."/>
      <w:lvlJc w:val="right"/>
      <w:pPr>
        <w:tabs>
          <w:tab w:val="num" w:pos="862"/>
        </w:tabs>
        <w:ind w:left="8058" w:hanging="180"/>
      </w:pPr>
      <w:rPr>
        <w:rFonts w:hint="default"/>
      </w:rPr>
    </w:lvl>
  </w:abstractNum>
  <w:abstractNum w:abstractNumId="7" w15:restartNumberingAfterBreak="0">
    <w:nsid w:val="1CEF2420"/>
    <w:multiLevelType w:val="multilevel"/>
    <w:tmpl w:val="2B5246EC"/>
    <w:lvl w:ilvl="0">
      <w:start w:val="19"/>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i w:val="0"/>
      </w:rPr>
    </w:lvl>
    <w:lvl w:ilvl="2">
      <w:start w:val="1"/>
      <w:numFmt w:val="upperRoman"/>
      <w:lvlText w:val="%3."/>
      <w:lvlJc w:val="left"/>
      <w:pPr>
        <w:tabs>
          <w:tab w:val="num" w:pos="0"/>
        </w:tabs>
        <w:ind w:left="1224" w:hanging="504"/>
      </w:pPr>
      <w:rPr>
        <w:rFonts w:ascii="Arial" w:eastAsia="Arial" w:hAnsi="Arial" w:cs="Arial"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8" w15:restartNumberingAfterBreak="0">
    <w:nsid w:val="1D341207"/>
    <w:multiLevelType w:val="hybridMultilevel"/>
    <w:tmpl w:val="4A4471E2"/>
    <w:lvl w:ilvl="0" w:tplc="FFFFFFFF">
      <w:start w:val="1"/>
      <w:numFmt w:val="upperRoman"/>
      <w:lvlText w:val="%1."/>
      <w:lvlJc w:val="left"/>
      <w:pPr>
        <w:ind w:left="578" w:hanging="720"/>
      </w:pPr>
      <w:rPr>
        <w:rFonts w:hint="default"/>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9" w15:restartNumberingAfterBreak="0">
    <w:nsid w:val="1D5C100D"/>
    <w:multiLevelType w:val="multilevel"/>
    <w:tmpl w:val="0CB873FA"/>
    <w:lvl w:ilvl="0">
      <w:start w:val="1"/>
      <w:numFmt w:val="decimal"/>
      <w:lvlText w:val="%1."/>
      <w:lvlJc w:val="left"/>
      <w:pPr>
        <w:ind w:left="0" w:firstLine="0"/>
      </w:pPr>
      <w:rPr>
        <w:rFonts w:hint="default"/>
        <w:b/>
      </w:rPr>
    </w:lvl>
    <w:lvl w:ilvl="1">
      <w:start w:val="1"/>
      <w:numFmt w:val="upperRoman"/>
      <w:suff w:val="space"/>
      <w:lvlText w:val="%2."/>
      <w:lvlJc w:val="left"/>
      <w:pPr>
        <w:ind w:left="0" w:firstLine="0"/>
      </w:pPr>
      <w:rPr>
        <w:rFonts w:ascii="Arial" w:eastAsia="Times New Roman" w:hAnsi="Arial" w:cs="Arial" w:hint="default"/>
        <w:b w:val="0"/>
        <w:i w:val="0"/>
        <w:strike w:val="0"/>
        <w:dstrike w:val="0"/>
        <w:color w:val="auto"/>
        <w:sz w:val="24"/>
        <w:szCs w:val="24"/>
        <w:u w:val="none"/>
        <w:effect w:val="none"/>
      </w:rPr>
    </w:lvl>
    <w:lvl w:ilvl="2">
      <w:start w:val="1"/>
      <w:numFmt w:val="decimal"/>
      <w:pStyle w:val="Nivel3"/>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0" w:firstLine="0"/>
      </w:pPr>
      <w:rPr>
        <w:rFonts w:hint="default"/>
      </w:rPr>
    </w:lvl>
    <w:lvl w:ilvl="4">
      <w:start w:val="1"/>
      <w:numFmt w:val="decimal"/>
      <w:pStyle w:val="Nivel5"/>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32634E9D"/>
    <w:multiLevelType w:val="multilevel"/>
    <w:tmpl w:val="D5105C92"/>
    <w:lvl w:ilvl="0">
      <w:start w:val="1"/>
      <w:numFmt w:val="decimal"/>
      <w:pStyle w:val="Nivel01"/>
      <w:suff w:val="space"/>
      <w:lvlText w:val="%1."/>
      <w:lvlJc w:val="left"/>
      <w:pPr>
        <w:ind w:left="0" w:firstLine="0"/>
      </w:pPr>
      <w:rPr>
        <w:rFonts w:hint="default"/>
      </w:rPr>
    </w:lvl>
    <w:lvl w:ilvl="1">
      <w:start w:val="1"/>
      <w:numFmt w:val="decimal"/>
      <w:pStyle w:val="Nivel2"/>
      <w:suff w:val="space"/>
      <w:lvlText w:val="%1.%2."/>
      <w:lvlJc w:val="left"/>
      <w:pPr>
        <w:ind w:left="0" w:firstLine="0"/>
      </w:pPr>
      <w:rPr>
        <w:rFonts w:hint="default"/>
        <w:b w:val="0"/>
        <w:bCs w:val="0"/>
        <w:i w:val="0"/>
        <w:i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35997873"/>
    <w:multiLevelType w:val="hybridMultilevel"/>
    <w:tmpl w:val="59160986"/>
    <w:lvl w:ilvl="0" w:tplc="325A1184">
      <w:start w:val="1"/>
      <w:numFmt w:val="decimal"/>
      <w:lvlText w:val="%1."/>
      <w:lvlJc w:val="left"/>
      <w:pPr>
        <w:ind w:left="436" w:hanging="360"/>
      </w:pPr>
    </w:lvl>
    <w:lvl w:ilvl="1" w:tplc="04160019" w:tentative="1">
      <w:start w:val="1"/>
      <w:numFmt w:val="lowerLetter"/>
      <w:lvlText w:val="%2."/>
      <w:lvlJc w:val="left"/>
      <w:pPr>
        <w:ind w:left="1156" w:hanging="360"/>
      </w:pPr>
    </w:lvl>
    <w:lvl w:ilvl="2" w:tplc="0416001B" w:tentative="1">
      <w:start w:val="1"/>
      <w:numFmt w:val="lowerRoman"/>
      <w:lvlText w:val="%3."/>
      <w:lvlJc w:val="right"/>
      <w:pPr>
        <w:ind w:left="1876" w:hanging="180"/>
      </w:pPr>
    </w:lvl>
    <w:lvl w:ilvl="3" w:tplc="0416000F" w:tentative="1">
      <w:start w:val="1"/>
      <w:numFmt w:val="decimal"/>
      <w:lvlText w:val="%4."/>
      <w:lvlJc w:val="left"/>
      <w:pPr>
        <w:ind w:left="2596" w:hanging="360"/>
      </w:pPr>
    </w:lvl>
    <w:lvl w:ilvl="4" w:tplc="04160019" w:tentative="1">
      <w:start w:val="1"/>
      <w:numFmt w:val="lowerLetter"/>
      <w:lvlText w:val="%5."/>
      <w:lvlJc w:val="left"/>
      <w:pPr>
        <w:ind w:left="3316" w:hanging="360"/>
      </w:pPr>
    </w:lvl>
    <w:lvl w:ilvl="5" w:tplc="0416001B" w:tentative="1">
      <w:start w:val="1"/>
      <w:numFmt w:val="lowerRoman"/>
      <w:lvlText w:val="%6."/>
      <w:lvlJc w:val="right"/>
      <w:pPr>
        <w:ind w:left="4036" w:hanging="180"/>
      </w:pPr>
    </w:lvl>
    <w:lvl w:ilvl="6" w:tplc="0416000F" w:tentative="1">
      <w:start w:val="1"/>
      <w:numFmt w:val="decimal"/>
      <w:lvlText w:val="%7."/>
      <w:lvlJc w:val="left"/>
      <w:pPr>
        <w:ind w:left="4756" w:hanging="360"/>
      </w:pPr>
    </w:lvl>
    <w:lvl w:ilvl="7" w:tplc="04160019" w:tentative="1">
      <w:start w:val="1"/>
      <w:numFmt w:val="lowerLetter"/>
      <w:lvlText w:val="%8."/>
      <w:lvlJc w:val="left"/>
      <w:pPr>
        <w:ind w:left="5476" w:hanging="360"/>
      </w:pPr>
    </w:lvl>
    <w:lvl w:ilvl="8" w:tplc="0416001B" w:tentative="1">
      <w:start w:val="1"/>
      <w:numFmt w:val="lowerRoman"/>
      <w:lvlText w:val="%9."/>
      <w:lvlJc w:val="right"/>
      <w:pPr>
        <w:ind w:left="6196" w:hanging="180"/>
      </w:pPr>
    </w:lvl>
  </w:abstractNum>
  <w:abstractNum w:abstractNumId="12" w15:restartNumberingAfterBreak="0">
    <w:nsid w:val="36645EF3"/>
    <w:multiLevelType w:val="hybridMultilevel"/>
    <w:tmpl w:val="4026489E"/>
    <w:lvl w:ilvl="0" w:tplc="B7D4C2A0">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14"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15" w15:restartNumberingAfterBreak="0">
    <w:nsid w:val="4B3F76AC"/>
    <w:multiLevelType w:val="hybridMultilevel"/>
    <w:tmpl w:val="EB28FF5C"/>
    <w:lvl w:ilvl="0" w:tplc="2D4AE88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BD20F0B"/>
    <w:multiLevelType w:val="hybridMultilevel"/>
    <w:tmpl w:val="F07C8CC2"/>
    <w:lvl w:ilvl="0" w:tplc="29C24B80">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2B70389"/>
    <w:multiLevelType w:val="multilevel"/>
    <w:tmpl w:val="B148CE0E"/>
    <w:lvl w:ilvl="0">
      <w:start w:val="1"/>
      <w:numFmt w:val="decimal"/>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18" w15:restartNumberingAfterBreak="0">
    <w:nsid w:val="589C1113"/>
    <w:multiLevelType w:val="hybridMultilevel"/>
    <w:tmpl w:val="68E0E46C"/>
    <w:lvl w:ilvl="0" w:tplc="B12ED4BA">
      <w:start w:val="1"/>
      <w:numFmt w:val="upperRoman"/>
      <w:lvlText w:val="%1"/>
      <w:lvlJc w:val="left"/>
      <w:pPr>
        <w:ind w:left="2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B10B046">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93C5CA2">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7EE7BE4">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9EA1F94">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23653A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88EA364">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B2C80C">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17C3EEC">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8E76A09"/>
    <w:multiLevelType w:val="multilevel"/>
    <w:tmpl w:val="48A655E4"/>
    <w:lvl w:ilvl="0">
      <w:start w:val="19"/>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i w:val="0"/>
      </w:rPr>
    </w:lvl>
    <w:lvl w:ilvl="2">
      <w:start w:val="1"/>
      <w:numFmt w:val="upperRoman"/>
      <w:lvlText w:val="%3."/>
      <w:lvlJc w:val="left"/>
      <w:pPr>
        <w:tabs>
          <w:tab w:val="num" w:pos="0"/>
        </w:tabs>
        <w:ind w:left="1224" w:hanging="504"/>
      </w:pPr>
      <w:rPr>
        <w:rFonts w:ascii="Arial" w:eastAsia="Arial" w:hAnsi="Arial" w:cs="Arial"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0" w15:restartNumberingAfterBreak="0">
    <w:nsid w:val="61D45960"/>
    <w:multiLevelType w:val="hybridMultilevel"/>
    <w:tmpl w:val="15A020B2"/>
    <w:lvl w:ilvl="0" w:tplc="51C8C45C">
      <w:start w:val="1"/>
      <w:numFmt w:val="lowerLetter"/>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33540E1"/>
    <w:multiLevelType w:val="hybridMultilevel"/>
    <w:tmpl w:val="D884CFE4"/>
    <w:lvl w:ilvl="0" w:tplc="EC587F6C">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48509A1"/>
    <w:multiLevelType w:val="multilevel"/>
    <w:tmpl w:val="F806BC88"/>
    <w:lvl w:ilvl="0">
      <w:start w:val="1"/>
      <w:numFmt w:val="decimal"/>
      <w:lvlText w:val="%1."/>
      <w:lvlJc w:val="left"/>
      <w:pPr>
        <w:ind w:left="360" w:hanging="360"/>
      </w:pPr>
      <w:rPr>
        <w:rFonts w:hint="default"/>
        <w:b/>
      </w:rPr>
    </w:lvl>
    <w:lvl w:ilvl="1">
      <w:start w:val="1"/>
      <w:numFmt w:val="upperRoman"/>
      <w:lvlText w:val="%2."/>
      <w:lvlJc w:val="left"/>
      <w:pPr>
        <w:ind w:left="999" w:hanging="432"/>
      </w:pPr>
      <w:rPr>
        <w:rFonts w:ascii="Arial" w:eastAsia="Times New Roman" w:hAnsi="Arial" w:cs="Arial" w:hint="default"/>
        <w:b w:val="0"/>
        <w:i w:val="0"/>
        <w:strike w:val="0"/>
        <w:dstrike w:val="0"/>
        <w:color w:val="auto"/>
        <w:sz w:val="20"/>
        <w:szCs w:val="20"/>
        <w:u w:val="none"/>
        <w:effect w:val="none"/>
      </w:rPr>
    </w:lvl>
    <w:lvl w:ilvl="2">
      <w:start w:val="1"/>
      <w:numFmt w:val="decimal"/>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6FF0E37"/>
    <w:multiLevelType w:val="hybridMultilevel"/>
    <w:tmpl w:val="4A4471E2"/>
    <w:lvl w:ilvl="0" w:tplc="4F54D4B2">
      <w:start w:val="1"/>
      <w:numFmt w:val="upperRoman"/>
      <w:lvlText w:val="%1."/>
      <w:lvlJc w:val="left"/>
      <w:pPr>
        <w:ind w:left="578" w:hanging="72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4" w15:restartNumberingAfterBreak="0">
    <w:nsid w:val="69CE4BD6"/>
    <w:multiLevelType w:val="multilevel"/>
    <w:tmpl w:val="27D69050"/>
    <w:lvl w:ilvl="0">
      <w:start w:val="1"/>
      <w:numFmt w:val="upperRoman"/>
      <w:lvlText w:val="%1."/>
      <w:lvlJc w:val="left"/>
      <w:pPr>
        <w:tabs>
          <w:tab w:val="num" w:pos="862"/>
        </w:tabs>
        <w:ind w:left="2298" w:hanging="360"/>
      </w:pPr>
      <w:rPr>
        <w:rFonts w:ascii="Arial" w:eastAsia="Arial" w:hAnsi="Arial" w:cs="Arial" w:hint="default"/>
      </w:rPr>
    </w:lvl>
    <w:lvl w:ilvl="1">
      <w:start w:val="1"/>
      <w:numFmt w:val="lowerLetter"/>
      <w:lvlText w:val="%2."/>
      <w:lvlJc w:val="left"/>
      <w:pPr>
        <w:tabs>
          <w:tab w:val="num" w:pos="862"/>
        </w:tabs>
        <w:ind w:left="3018" w:hanging="360"/>
      </w:pPr>
      <w:rPr>
        <w:rFonts w:hint="default"/>
      </w:rPr>
    </w:lvl>
    <w:lvl w:ilvl="2">
      <w:start w:val="1"/>
      <w:numFmt w:val="lowerRoman"/>
      <w:lvlText w:val="%3."/>
      <w:lvlJc w:val="right"/>
      <w:pPr>
        <w:tabs>
          <w:tab w:val="num" w:pos="862"/>
        </w:tabs>
        <w:ind w:left="3738" w:hanging="180"/>
      </w:pPr>
      <w:rPr>
        <w:rFonts w:hint="default"/>
      </w:rPr>
    </w:lvl>
    <w:lvl w:ilvl="3">
      <w:start w:val="1"/>
      <w:numFmt w:val="decimal"/>
      <w:lvlText w:val="%4."/>
      <w:lvlJc w:val="left"/>
      <w:pPr>
        <w:tabs>
          <w:tab w:val="num" w:pos="862"/>
        </w:tabs>
        <w:ind w:left="4458" w:hanging="360"/>
      </w:pPr>
      <w:rPr>
        <w:rFonts w:hint="default"/>
      </w:rPr>
    </w:lvl>
    <w:lvl w:ilvl="4">
      <w:start w:val="1"/>
      <w:numFmt w:val="lowerLetter"/>
      <w:lvlText w:val="%5."/>
      <w:lvlJc w:val="left"/>
      <w:pPr>
        <w:tabs>
          <w:tab w:val="num" w:pos="862"/>
        </w:tabs>
        <w:ind w:left="5178" w:hanging="360"/>
      </w:pPr>
      <w:rPr>
        <w:rFonts w:hint="default"/>
      </w:rPr>
    </w:lvl>
    <w:lvl w:ilvl="5">
      <w:start w:val="1"/>
      <w:numFmt w:val="lowerRoman"/>
      <w:lvlText w:val="%6."/>
      <w:lvlJc w:val="right"/>
      <w:pPr>
        <w:tabs>
          <w:tab w:val="num" w:pos="862"/>
        </w:tabs>
        <w:ind w:left="5898" w:hanging="180"/>
      </w:pPr>
      <w:rPr>
        <w:rFonts w:hint="default"/>
      </w:rPr>
    </w:lvl>
    <w:lvl w:ilvl="6">
      <w:start w:val="1"/>
      <w:numFmt w:val="decimal"/>
      <w:lvlText w:val="%7."/>
      <w:lvlJc w:val="left"/>
      <w:pPr>
        <w:tabs>
          <w:tab w:val="num" w:pos="862"/>
        </w:tabs>
        <w:ind w:left="6618" w:hanging="360"/>
      </w:pPr>
      <w:rPr>
        <w:rFonts w:hint="default"/>
      </w:rPr>
    </w:lvl>
    <w:lvl w:ilvl="7">
      <w:start w:val="1"/>
      <w:numFmt w:val="lowerLetter"/>
      <w:lvlText w:val="%8."/>
      <w:lvlJc w:val="left"/>
      <w:pPr>
        <w:tabs>
          <w:tab w:val="num" w:pos="862"/>
        </w:tabs>
        <w:ind w:left="7338" w:hanging="360"/>
      </w:pPr>
      <w:rPr>
        <w:rFonts w:hint="default"/>
      </w:rPr>
    </w:lvl>
    <w:lvl w:ilvl="8">
      <w:start w:val="1"/>
      <w:numFmt w:val="lowerRoman"/>
      <w:lvlText w:val="%9."/>
      <w:lvlJc w:val="right"/>
      <w:pPr>
        <w:tabs>
          <w:tab w:val="num" w:pos="862"/>
        </w:tabs>
        <w:ind w:left="8058" w:hanging="180"/>
      </w:pPr>
      <w:rPr>
        <w:rFonts w:hint="default"/>
      </w:rPr>
    </w:lvl>
  </w:abstractNum>
  <w:abstractNum w:abstractNumId="25" w15:restartNumberingAfterBreak="0">
    <w:nsid w:val="711B6A07"/>
    <w:multiLevelType w:val="hybridMultilevel"/>
    <w:tmpl w:val="E2CC476E"/>
    <w:lvl w:ilvl="0" w:tplc="5452560C">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abstractNum w:abstractNumId="27" w15:restartNumberingAfterBreak="0">
    <w:nsid w:val="79D66032"/>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pPr>
      <w:rPr>
        <w:rFonts w:ascii="Arial" w:eastAsia="Arial" w:hAnsi="Arial" w:cs="Arial" w:hint="default"/>
        <w:w w:val="100"/>
        <w:sz w:val="22"/>
        <w:szCs w:val="22"/>
      </w:rPr>
    </w:lvl>
    <w:lvl w:ilvl="2" w:tplc="834C6632">
      <w:numFmt w:val="bullet"/>
      <w:lvlText w:val="•"/>
      <w:lvlJc w:val="left"/>
      <w:pPr>
        <w:ind w:left="1164" w:hanging="331"/>
      </w:pPr>
    </w:lvl>
    <w:lvl w:ilvl="3" w:tplc="FA30A812">
      <w:numFmt w:val="bullet"/>
      <w:lvlText w:val="•"/>
      <w:lvlJc w:val="left"/>
      <w:pPr>
        <w:ind w:left="2108" w:hanging="331"/>
      </w:pPr>
    </w:lvl>
    <w:lvl w:ilvl="4" w:tplc="566E384C">
      <w:numFmt w:val="bullet"/>
      <w:lvlText w:val="•"/>
      <w:lvlJc w:val="left"/>
      <w:pPr>
        <w:ind w:left="3053" w:hanging="331"/>
      </w:pPr>
    </w:lvl>
    <w:lvl w:ilvl="5" w:tplc="17AEBDB4">
      <w:numFmt w:val="bullet"/>
      <w:lvlText w:val="•"/>
      <w:lvlJc w:val="left"/>
      <w:pPr>
        <w:ind w:left="3997" w:hanging="331"/>
      </w:pPr>
    </w:lvl>
    <w:lvl w:ilvl="6" w:tplc="21B69486">
      <w:numFmt w:val="bullet"/>
      <w:lvlText w:val="•"/>
      <w:lvlJc w:val="left"/>
      <w:pPr>
        <w:ind w:left="4941" w:hanging="331"/>
      </w:pPr>
    </w:lvl>
    <w:lvl w:ilvl="7" w:tplc="593A98F4">
      <w:numFmt w:val="bullet"/>
      <w:lvlText w:val="•"/>
      <w:lvlJc w:val="left"/>
      <w:pPr>
        <w:ind w:left="5886" w:hanging="331"/>
      </w:pPr>
    </w:lvl>
    <w:lvl w:ilvl="8" w:tplc="5FE2DAE0">
      <w:numFmt w:val="bullet"/>
      <w:lvlText w:val="•"/>
      <w:lvlJc w:val="left"/>
      <w:pPr>
        <w:ind w:left="6830" w:hanging="331"/>
      </w:pPr>
    </w:lvl>
  </w:abstractNum>
  <w:abstractNum w:abstractNumId="28" w15:restartNumberingAfterBreak="0">
    <w:nsid w:val="7A444AE3"/>
    <w:multiLevelType w:val="hybridMultilevel"/>
    <w:tmpl w:val="7CEAA514"/>
    <w:lvl w:ilvl="0" w:tplc="87E28AB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9" w15:restartNumberingAfterBreak="0">
    <w:nsid w:val="7EA9AFCF"/>
    <w:multiLevelType w:val="multilevel"/>
    <w:tmpl w:val="94C27D1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upperRoman"/>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407072537">
    <w:abstractNumId w:val="27"/>
    <w:lvlOverride w:ilvl="0">
      <w:startOverride w:val="1"/>
    </w:lvlOverride>
    <w:lvlOverride w:ilvl="1">
      <w:startOverride w:val="1"/>
    </w:lvlOverride>
    <w:lvlOverride w:ilvl="2"/>
    <w:lvlOverride w:ilvl="3"/>
    <w:lvlOverride w:ilvl="4"/>
    <w:lvlOverride w:ilvl="5"/>
    <w:lvlOverride w:ilvl="6"/>
    <w:lvlOverride w:ilvl="7"/>
    <w:lvlOverride w:ilvl="8"/>
  </w:num>
  <w:num w:numId="2" w16cid:durableId="1808158515">
    <w:abstractNumId w:val="26"/>
    <w:lvlOverride w:ilvl="0">
      <w:startOverride w:val="1"/>
    </w:lvlOverride>
    <w:lvlOverride w:ilvl="1"/>
    <w:lvlOverride w:ilvl="2"/>
    <w:lvlOverride w:ilvl="3"/>
    <w:lvlOverride w:ilvl="4"/>
    <w:lvlOverride w:ilvl="5"/>
    <w:lvlOverride w:ilvl="6"/>
    <w:lvlOverride w:ilvl="7"/>
    <w:lvlOverride w:ilvl="8"/>
  </w:num>
  <w:num w:numId="3" w16cid:durableId="1616905293">
    <w:abstractNumId w:val="14"/>
    <w:lvlOverride w:ilvl="0">
      <w:startOverride w:val="1"/>
    </w:lvlOverride>
    <w:lvlOverride w:ilvl="1"/>
    <w:lvlOverride w:ilvl="2"/>
    <w:lvlOverride w:ilvl="3"/>
    <w:lvlOverride w:ilvl="4"/>
    <w:lvlOverride w:ilvl="5"/>
    <w:lvlOverride w:ilvl="6"/>
    <w:lvlOverride w:ilvl="7"/>
    <w:lvlOverride w:ilvl="8"/>
  </w:num>
  <w:num w:numId="4" w16cid:durableId="1906406412">
    <w:abstractNumId w:val="13"/>
    <w:lvlOverride w:ilvl="0">
      <w:startOverride w:val="1"/>
    </w:lvlOverride>
    <w:lvlOverride w:ilvl="1"/>
    <w:lvlOverride w:ilvl="2"/>
    <w:lvlOverride w:ilvl="3"/>
    <w:lvlOverride w:ilvl="4"/>
    <w:lvlOverride w:ilvl="5"/>
    <w:lvlOverride w:ilvl="6"/>
    <w:lvlOverride w:ilvl="7"/>
    <w:lvlOverride w:ilvl="8"/>
  </w:num>
  <w:num w:numId="5" w16cid:durableId="716006135">
    <w:abstractNumId w:val="9"/>
  </w:num>
  <w:num w:numId="6" w16cid:durableId="21351274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94720794">
    <w:abstractNumId w:val="9"/>
  </w:num>
  <w:num w:numId="8" w16cid:durableId="974064604">
    <w:abstractNumId w:val="23"/>
  </w:num>
  <w:num w:numId="9" w16cid:durableId="796605968">
    <w:abstractNumId w:val="8"/>
  </w:num>
  <w:num w:numId="10" w16cid:durableId="1734279408">
    <w:abstractNumId w:val="29"/>
  </w:num>
  <w:num w:numId="11" w16cid:durableId="1807046338">
    <w:abstractNumId w:val="3"/>
  </w:num>
  <w:num w:numId="12" w16cid:durableId="890969597">
    <w:abstractNumId w:val="5"/>
  </w:num>
  <w:num w:numId="13" w16cid:durableId="3624416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2205849">
    <w:abstractNumId w:val="2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40485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9853844">
    <w:abstractNumId w:val="0"/>
  </w:num>
  <w:num w:numId="17" w16cid:durableId="1523740064">
    <w:abstractNumId w:val="18"/>
  </w:num>
  <w:num w:numId="18" w16cid:durableId="18242724">
    <w:abstractNumId w:val="28"/>
  </w:num>
  <w:num w:numId="19" w16cid:durableId="889999856">
    <w:abstractNumId w:val="22"/>
  </w:num>
  <w:num w:numId="20" w16cid:durableId="238444808">
    <w:abstractNumId w:val="24"/>
  </w:num>
  <w:num w:numId="21" w16cid:durableId="1964341085">
    <w:abstractNumId w:val="14"/>
  </w:num>
  <w:num w:numId="22" w16cid:durableId="1384673078">
    <w:abstractNumId w:val="19"/>
  </w:num>
  <w:num w:numId="23" w16cid:durableId="1688218832">
    <w:abstractNumId w:val="6"/>
  </w:num>
  <w:num w:numId="24" w16cid:durableId="9103108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7681029">
    <w:abstractNumId w:val="7"/>
  </w:num>
  <w:num w:numId="26" w16cid:durableId="753719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30596678">
    <w:abstractNumId w:val="25"/>
  </w:num>
  <w:num w:numId="28" w16cid:durableId="590891386">
    <w:abstractNumId w:val="15"/>
  </w:num>
  <w:num w:numId="29" w16cid:durableId="624119797">
    <w:abstractNumId w:val="11"/>
  </w:num>
  <w:num w:numId="30" w16cid:durableId="422796858">
    <w:abstractNumId w:val="10"/>
  </w:num>
  <w:num w:numId="31" w16cid:durableId="437412746">
    <w:abstractNumId w:val="4"/>
  </w:num>
  <w:num w:numId="32" w16cid:durableId="288782284">
    <w:abstractNumId w:val="20"/>
  </w:num>
  <w:num w:numId="33" w16cid:durableId="2006394066">
    <w:abstractNumId w:val="21"/>
  </w:num>
  <w:num w:numId="34" w16cid:durableId="1654679087">
    <w:abstractNumId w:val="12"/>
  </w:num>
  <w:num w:numId="35" w16cid:durableId="61873078">
    <w:abstractNumId w:val="16"/>
  </w:num>
  <w:num w:numId="36" w16cid:durableId="1195845610">
    <w:abstractNumId w:val="17"/>
  </w:num>
  <w:num w:numId="37" w16cid:durableId="6374209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pt-PT"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6C1"/>
    <w:rsid w:val="0000024B"/>
    <w:rsid w:val="00000DE4"/>
    <w:rsid w:val="00001112"/>
    <w:rsid w:val="00001A87"/>
    <w:rsid w:val="0000222D"/>
    <w:rsid w:val="00002B84"/>
    <w:rsid w:val="00002EAD"/>
    <w:rsid w:val="00004B37"/>
    <w:rsid w:val="00005B2B"/>
    <w:rsid w:val="00005E8F"/>
    <w:rsid w:val="0000793A"/>
    <w:rsid w:val="000100C8"/>
    <w:rsid w:val="00010BB5"/>
    <w:rsid w:val="00012CC4"/>
    <w:rsid w:val="00012CEF"/>
    <w:rsid w:val="00014C23"/>
    <w:rsid w:val="00014E13"/>
    <w:rsid w:val="0001501A"/>
    <w:rsid w:val="0001621A"/>
    <w:rsid w:val="0001658E"/>
    <w:rsid w:val="00016ABD"/>
    <w:rsid w:val="000172BE"/>
    <w:rsid w:val="00020431"/>
    <w:rsid w:val="00020957"/>
    <w:rsid w:val="00021D29"/>
    <w:rsid w:val="00022E3E"/>
    <w:rsid w:val="00023563"/>
    <w:rsid w:val="00024647"/>
    <w:rsid w:val="00030C28"/>
    <w:rsid w:val="0003422E"/>
    <w:rsid w:val="000359C3"/>
    <w:rsid w:val="00035DF7"/>
    <w:rsid w:val="0004094A"/>
    <w:rsid w:val="0004484B"/>
    <w:rsid w:val="00045238"/>
    <w:rsid w:val="00046AD8"/>
    <w:rsid w:val="0004756A"/>
    <w:rsid w:val="000479A4"/>
    <w:rsid w:val="000520C8"/>
    <w:rsid w:val="00052B46"/>
    <w:rsid w:val="00054FEA"/>
    <w:rsid w:val="0005612A"/>
    <w:rsid w:val="00056902"/>
    <w:rsid w:val="00056F05"/>
    <w:rsid w:val="00057130"/>
    <w:rsid w:val="0006382D"/>
    <w:rsid w:val="00063D64"/>
    <w:rsid w:val="00064250"/>
    <w:rsid w:val="000649D3"/>
    <w:rsid w:val="00064A8F"/>
    <w:rsid w:val="000658BA"/>
    <w:rsid w:val="000715A3"/>
    <w:rsid w:val="0007253C"/>
    <w:rsid w:val="000727F4"/>
    <w:rsid w:val="00073693"/>
    <w:rsid w:val="000736AE"/>
    <w:rsid w:val="000741E8"/>
    <w:rsid w:val="000744F7"/>
    <w:rsid w:val="00075ADA"/>
    <w:rsid w:val="000800EB"/>
    <w:rsid w:val="00081386"/>
    <w:rsid w:val="000813AB"/>
    <w:rsid w:val="00081D7E"/>
    <w:rsid w:val="00083768"/>
    <w:rsid w:val="00084351"/>
    <w:rsid w:val="0008646A"/>
    <w:rsid w:val="000873CB"/>
    <w:rsid w:val="00087867"/>
    <w:rsid w:val="00087B46"/>
    <w:rsid w:val="000938B9"/>
    <w:rsid w:val="00094966"/>
    <w:rsid w:val="00094C3A"/>
    <w:rsid w:val="00095712"/>
    <w:rsid w:val="00095F88"/>
    <w:rsid w:val="00096710"/>
    <w:rsid w:val="000A0A6D"/>
    <w:rsid w:val="000A1B42"/>
    <w:rsid w:val="000A2420"/>
    <w:rsid w:val="000A4198"/>
    <w:rsid w:val="000A63A2"/>
    <w:rsid w:val="000B1225"/>
    <w:rsid w:val="000B1F76"/>
    <w:rsid w:val="000B3D9B"/>
    <w:rsid w:val="000B7534"/>
    <w:rsid w:val="000C03F4"/>
    <w:rsid w:val="000C0943"/>
    <w:rsid w:val="000C1A6C"/>
    <w:rsid w:val="000C271D"/>
    <w:rsid w:val="000C3F60"/>
    <w:rsid w:val="000C547D"/>
    <w:rsid w:val="000D04BC"/>
    <w:rsid w:val="000D19C2"/>
    <w:rsid w:val="000D5418"/>
    <w:rsid w:val="000D6F99"/>
    <w:rsid w:val="000D73C6"/>
    <w:rsid w:val="000E14BE"/>
    <w:rsid w:val="000E1659"/>
    <w:rsid w:val="000E1838"/>
    <w:rsid w:val="000E4BCE"/>
    <w:rsid w:val="000E7784"/>
    <w:rsid w:val="000E7A1B"/>
    <w:rsid w:val="000E7C0B"/>
    <w:rsid w:val="000F1C75"/>
    <w:rsid w:val="000F38AC"/>
    <w:rsid w:val="000F5CD1"/>
    <w:rsid w:val="000F6EDA"/>
    <w:rsid w:val="000F7A25"/>
    <w:rsid w:val="00100D16"/>
    <w:rsid w:val="00101109"/>
    <w:rsid w:val="001017B6"/>
    <w:rsid w:val="001022B0"/>
    <w:rsid w:val="00106403"/>
    <w:rsid w:val="00106CDF"/>
    <w:rsid w:val="0011068A"/>
    <w:rsid w:val="0011072B"/>
    <w:rsid w:val="00111302"/>
    <w:rsid w:val="001127FE"/>
    <w:rsid w:val="001155FE"/>
    <w:rsid w:val="0011565F"/>
    <w:rsid w:val="001176D3"/>
    <w:rsid w:val="00121387"/>
    <w:rsid w:val="00125CD0"/>
    <w:rsid w:val="001278B3"/>
    <w:rsid w:val="00130803"/>
    <w:rsid w:val="001333AF"/>
    <w:rsid w:val="00135200"/>
    <w:rsid w:val="00135389"/>
    <w:rsid w:val="001353FF"/>
    <w:rsid w:val="0013541C"/>
    <w:rsid w:val="00137405"/>
    <w:rsid w:val="00137E72"/>
    <w:rsid w:val="00140FED"/>
    <w:rsid w:val="001410B3"/>
    <w:rsid w:val="00141707"/>
    <w:rsid w:val="001427EB"/>
    <w:rsid w:val="0014324F"/>
    <w:rsid w:val="00143845"/>
    <w:rsid w:val="00146B7F"/>
    <w:rsid w:val="00147E99"/>
    <w:rsid w:val="001513A7"/>
    <w:rsid w:val="0015164E"/>
    <w:rsid w:val="0015173F"/>
    <w:rsid w:val="00151D05"/>
    <w:rsid w:val="00151F77"/>
    <w:rsid w:val="001532E5"/>
    <w:rsid w:val="00153E1F"/>
    <w:rsid w:val="00154F26"/>
    <w:rsid w:val="001550AA"/>
    <w:rsid w:val="00155A78"/>
    <w:rsid w:val="00155DD9"/>
    <w:rsid w:val="00156F5E"/>
    <w:rsid w:val="00160DF3"/>
    <w:rsid w:val="00162EB6"/>
    <w:rsid w:val="00163A7A"/>
    <w:rsid w:val="00163C33"/>
    <w:rsid w:val="00165D34"/>
    <w:rsid w:val="001703C1"/>
    <w:rsid w:val="00171DFA"/>
    <w:rsid w:val="00172CCF"/>
    <w:rsid w:val="00173D9C"/>
    <w:rsid w:val="00174216"/>
    <w:rsid w:val="001742B8"/>
    <w:rsid w:val="0017585F"/>
    <w:rsid w:val="00175C7E"/>
    <w:rsid w:val="0017663D"/>
    <w:rsid w:val="00176680"/>
    <w:rsid w:val="0018100F"/>
    <w:rsid w:val="00181A12"/>
    <w:rsid w:val="001823B5"/>
    <w:rsid w:val="00185A68"/>
    <w:rsid w:val="001861AF"/>
    <w:rsid w:val="00186C22"/>
    <w:rsid w:val="0019076A"/>
    <w:rsid w:val="00191599"/>
    <w:rsid w:val="001936BC"/>
    <w:rsid w:val="0019443E"/>
    <w:rsid w:val="00196CBE"/>
    <w:rsid w:val="001A040C"/>
    <w:rsid w:val="001A0569"/>
    <w:rsid w:val="001A096D"/>
    <w:rsid w:val="001A17F0"/>
    <w:rsid w:val="001A22B3"/>
    <w:rsid w:val="001A2397"/>
    <w:rsid w:val="001A2591"/>
    <w:rsid w:val="001A2FEC"/>
    <w:rsid w:val="001A4187"/>
    <w:rsid w:val="001A44F0"/>
    <w:rsid w:val="001A5420"/>
    <w:rsid w:val="001A5DFC"/>
    <w:rsid w:val="001A6BA6"/>
    <w:rsid w:val="001A77DD"/>
    <w:rsid w:val="001A793A"/>
    <w:rsid w:val="001B0AC3"/>
    <w:rsid w:val="001B0CB9"/>
    <w:rsid w:val="001B2418"/>
    <w:rsid w:val="001B2576"/>
    <w:rsid w:val="001B2A0A"/>
    <w:rsid w:val="001B2FC1"/>
    <w:rsid w:val="001B461B"/>
    <w:rsid w:val="001B50A7"/>
    <w:rsid w:val="001B5184"/>
    <w:rsid w:val="001B599D"/>
    <w:rsid w:val="001C083F"/>
    <w:rsid w:val="001C0A7B"/>
    <w:rsid w:val="001C0FFC"/>
    <w:rsid w:val="001C11B1"/>
    <w:rsid w:val="001C3BA0"/>
    <w:rsid w:val="001C7915"/>
    <w:rsid w:val="001D13C0"/>
    <w:rsid w:val="001D1F40"/>
    <w:rsid w:val="001D28D5"/>
    <w:rsid w:val="001D40DC"/>
    <w:rsid w:val="001D455F"/>
    <w:rsid w:val="001E1AA2"/>
    <w:rsid w:val="001E438D"/>
    <w:rsid w:val="001E4DF5"/>
    <w:rsid w:val="001E63FE"/>
    <w:rsid w:val="001E78B4"/>
    <w:rsid w:val="001F3E53"/>
    <w:rsid w:val="001F474E"/>
    <w:rsid w:val="001F4E19"/>
    <w:rsid w:val="001F510D"/>
    <w:rsid w:val="001F6A71"/>
    <w:rsid w:val="0020347F"/>
    <w:rsid w:val="00205286"/>
    <w:rsid w:val="002064A8"/>
    <w:rsid w:val="00206589"/>
    <w:rsid w:val="002070B8"/>
    <w:rsid w:val="00210495"/>
    <w:rsid w:val="00210717"/>
    <w:rsid w:val="002107BE"/>
    <w:rsid w:val="002120F7"/>
    <w:rsid w:val="00212AED"/>
    <w:rsid w:val="00212D51"/>
    <w:rsid w:val="00213DEF"/>
    <w:rsid w:val="002142AE"/>
    <w:rsid w:val="002145A1"/>
    <w:rsid w:val="00215126"/>
    <w:rsid w:val="002164EB"/>
    <w:rsid w:val="002178EB"/>
    <w:rsid w:val="00221140"/>
    <w:rsid w:val="002236CF"/>
    <w:rsid w:val="00224713"/>
    <w:rsid w:val="00224F1B"/>
    <w:rsid w:val="00225D3E"/>
    <w:rsid w:val="002270A5"/>
    <w:rsid w:val="00230628"/>
    <w:rsid w:val="00230F53"/>
    <w:rsid w:val="00231B32"/>
    <w:rsid w:val="00234422"/>
    <w:rsid w:val="00235549"/>
    <w:rsid w:val="00241C8C"/>
    <w:rsid w:val="00242BBA"/>
    <w:rsid w:val="00243617"/>
    <w:rsid w:val="00244A8B"/>
    <w:rsid w:val="002458B7"/>
    <w:rsid w:val="00245A64"/>
    <w:rsid w:val="00246CAF"/>
    <w:rsid w:val="00250991"/>
    <w:rsid w:val="002515D2"/>
    <w:rsid w:val="00253F06"/>
    <w:rsid w:val="00254162"/>
    <w:rsid w:val="00254496"/>
    <w:rsid w:val="00254D66"/>
    <w:rsid w:val="00255457"/>
    <w:rsid w:val="00255568"/>
    <w:rsid w:val="00255ADD"/>
    <w:rsid w:val="002571C7"/>
    <w:rsid w:val="002572A8"/>
    <w:rsid w:val="002578CA"/>
    <w:rsid w:val="002605B8"/>
    <w:rsid w:val="00260644"/>
    <w:rsid w:val="00261823"/>
    <w:rsid w:val="002620B6"/>
    <w:rsid w:val="00262357"/>
    <w:rsid w:val="00262473"/>
    <w:rsid w:val="00262DFC"/>
    <w:rsid w:val="00263355"/>
    <w:rsid w:val="002658CB"/>
    <w:rsid w:val="00265C32"/>
    <w:rsid w:val="002661FD"/>
    <w:rsid w:val="00267471"/>
    <w:rsid w:val="00270377"/>
    <w:rsid w:val="00270CF3"/>
    <w:rsid w:val="002718BB"/>
    <w:rsid w:val="00273E0B"/>
    <w:rsid w:val="00274314"/>
    <w:rsid w:val="002762CE"/>
    <w:rsid w:val="00276DFB"/>
    <w:rsid w:val="002825C2"/>
    <w:rsid w:val="00283604"/>
    <w:rsid w:val="00284132"/>
    <w:rsid w:val="002865E3"/>
    <w:rsid w:val="00286D8D"/>
    <w:rsid w:val="002875BF"/>
    <w:rsid w:val="002901FE"/>
    <w:rsid w:val="00291669"/>
    <w:rsid w:val="002921EE"/>
    <w:rsid w:val="00292244"/>
    <w:rsid w:val="00293835"/>
    <w:rsid w:val="00295C7A"/>
    <w:rsid w:val="00297015"/>
    <w:rsid w:val="002A1444"/>
    <w:rsid w:val="002A159B"/>
    <w:rsid w:val="002A2571"/>
    <w:rsid w:val="002A269A"/>
    <w:rsid w:val="002A323A"/>
    <w:rsid w:val="002A4032"/>
    <w:rsid w:val="002A4162"/>
    <w:rsid w:val="002A6771"/>
    <w:rsid w:val="002A73BA"/>
    <w:rsid w:val="002A756D"/>
    <w:rsid w:val="002A793E"/>
    <w:rsid w:val="002A7976"/>
    <w:rsid w:val="002B236F"/>
    <w:rsid w:val="002B5909"/>
    <w:rsid w:val="002B6395"/>
    <w:rsid w:val="002C20E7"/>
    <w:rsid w:val="002C354A"/>
    <w:rsid w:val="002C37DB"/>
    <w:rsid w:val="002C42B3"/>
    <w:rsid w:val="002C4AEE"/>
    <w:rsid w:val="002C749C"/>
    <w:rsid w:val="002C7E3F"/>
    <w:rsid w:val="002D21C4"/>
    <w:rsid w:val="002D32F8"/>
    <w:rsid w:val="002D3FBD"/>
    <w:rsid w:val="002D5F8B"/>
    <w:rsid w:val="002E0595"/>
    <w:rsid w:val="002E062C"/>
    <w:rsid w:val="002E3100"/>
    <w:rsid w:val="002E635B"/>
    <w:rsid w:val="002E72F0"/>
    <w:rsid w:val="002E79DD"/>
    <w:rsid w:val="002E7B35"/>
    <w:rsid w:val="002F1877"/>
    <w:rsid w:val="002F531F"/>
    <w:rsid w:val="002F65D4"/>
    <w:rsid w:val="002F69C2"/>
    <w:rsid w:val="00300D0D"/>
    <w:rsid w:val="00301956"/>
    <w:rsid w:val="00303CA9"/>
    <w:rsid w:val="003046C9"/>
    <w:rsid w:val="0030660B"/>
    <w:rsid w:val="00306B1E"/>
    <w:rsid w:val="003104D1"/>
    <w:rsid w:val="003112B4"/>
    <w:rsid w:val="00311533"/>
    <w:rsid w:val="00312C83"/>
    <w:rsid w:val="003138B4"/>
    <w:rsid w:val="00313E65"/>
    <w:rsid w:val="0031427F"/>
    <w:rsid w:val="0031464B"/>
    <w:rsid w:val="00315564"/>
    <w:rsid w:val="00316CAB"/>
    <w:rsid w:val="00316EF5"/>
    <w:rsid w:val="003171FE"/>
    <w:rsid w:val="00317E6C"/>
    <w:rsid w:val="0032154B"/>
    <w:rsid w:val="00322752"/>
    <w:rsid w:val="00322985"/>
    <w:rsid w:val="00323D67"/>
    <w:rsid w:val="00326990"/>
    <w:rsid w:val="00330B68"/>
    <w:rsid w:val="0033282D"/>
    <w:rsid w:val="00332963"/>
    <w:rsid w:val="00332B9F"/>
    <w:rsid w:val="00335EE3"/>
    <w:rsid w:val="0034025C"/>
    <w:rsid w:val="003416C1"/>
    <w:rsid w:val="00343164"/>
    <w:rsid w:val="0034439E"/>
    <w:rsid w:val="00345F9D"/>
    <w:rsid w:val="00345FC9"/>
    <w:rsid w:val="00351D78"/>
    <w:rsid w:val="003523E2"/>
    <w:rsid w:val="003524B6"/>
    <w:rsid w:val="003536AB"/>
    <w:rsid w:val="00355504"/>
    <w:rsid w:val="00362C55"/>
    <w:rsid w:val="00362CDA"/>
    <w:rsid w:val="00362CED"/>
    <w:rsid w:val="003650C4"/>
    <w:rsid w:val="003656CD"/>
    <w:rsid w:val="003656E7"/>
    <w:rsid w:val="00370116"/>
    <w:rsid w:val="00370275"/>
    <w:rsid w:val="00371F19"/>
    <w:rsid w:val="0037388C"/>
    <w:rsid w:val="003744ED"/>
    <w:rsid w:val="00375814"/>
    <w:rsid w:val="00376D09"/>
    <w:rsid w:val="003777C8"/>
    <w:rsid w:val="003778E8"/>
    <w:rsid w:val="00377E99"/>
    <w:rsid w:val="00382FE2"/>
    <w:rsid w:val="00384072"/>
    <w:rsid w:val="00385B97"/>
    <w:rsid w:val="00387BA2"/>
    <w:rsid w:val="00387C61"/>
    <w:rsid w:val="003917B8"/>
    <w:rsid w:val="003922E8"/>
    <w:rsid w:val="00392849"/>
    <w:rsid w:val="00393584"/>
    <w:rsid w:val="00393D2D"/>
    <w:rsid w:val="00393F19"/>
    <w:rsid w:val="00397D9F"/>
    <w:rsid w:val="003A010C"/>
    <w:rsid w:val="003A0844"/>
    <w:rsid w:val="003A0C56"/>
    <w:rsid w:val="003A0CB3"/>
    <w:rsid w:val="003A41EB"/>
    <w:rsid w:val="003A563D"/>
    <w:rsid w:val="003A57EB"/>
    <w:rsid w:val="003B13BF"/>
    <w:rsid w:val="003B22E8"/>
    <w:rsid w:val="003B2F45"/>
    <w:rsid w:val="003B46EA"/>
    <w:rsid w:val="003B4F3E"/>
    <w:rsid w:val="003B56D8"/>
    <w:rsid w:val="003B78CA"/>
    <w:rsid w:val="003C03A1"/>
    <w:rsid w:val="003C0550"/>
    <w:rsid w:val="003C0F79"/>
    <w:rsid w:val="003C19D8"/>
    <w:rsid w:val="003C1DFC"/>
    <w:rsid w:val="003C2C2B"/>
    <w:rsid w:val="003C5175"/>
    <w:rsid w:val="003C64CC"/>
    <w:rsid w:val="003C6B8D"/>
    <w:rsid w:val="003C7113"/>
    <w:rsid w:val="003D04E0"/>
    <w:rsid w:val="003D53FE"/>
    <w:rsid w:val="003D54B6"/>
    <w:rsid w:val="003D66BE"/>
    <w:rsid w:val="003E16BD"/>
    <w:rsid w:val="003E1AB7"/>
    <w:rsid w:val="003E2081"/>
    <w:rsid w:val="003E31CD"/>
    <w:rsid w:val="003E335E"/>
    <w:rsid w:val="003E4413"/>
    <w:rsid w:val="003E587C"/>
    <w:rsid w:val="003E631E"/>
    <w:rsid w:val="003E66C2"/>
    <w:rsid w:val="003F27C9"/>
    <w:rsid w:val="003F2AC0"/>
    <w:rsid w:val="003F4B90"/>
    <w:rsid w:val="003F54F8"/>
    <w:rsid w:val="003F5BEB"/>
    <w:rsid w:val="003F6CA2"/>
    <w:rsid w:val="004035EE"/>
    <w:rsid w:val="004037E4"/>
    <w:rsid w:val="00403C62"/>
    <w:rsid w:val="00403D9F"/>
    <w:rsid w:val="00405508"/>
    <w:rsid w:val="00406876"/>
    <w:rsid w:val="00407100"/>
    <w:rsid w:val="00411AEF"/>
    <w:rsid w:val="00411B4D"/>
    <w:rsid w:val="004122ED"/>
    <w:rsid w:val="00412E4A"/>
    <w:rsid w:val="004134BE"/>
    <w:rsid w:val="00415851"/>
    <w:rsid w:val="004174D9"/>
    <w:rsid w:val="00417811"/>
    <w:rsid w:val="00420C98"/>
    <w:rsid w:val="00420DD7"/>
    <w:rsid w:val="004232CD"/>
    <w:rsid w:val="004233B5"/>
    <w:rsid w:val="004236B3"/>
    <w:rsid w:val="004244CB"/>
    <w:rsid w:val="00424767"/>
    <w:rsid w:val="00425803"/>
    <w:rsid w:val="0042583B"/>
    <w:rsid w:val="00425EBE"/>
    <w:rsid w:val="00430BEE"/>
    <w:rsid w:val="00432094"/>
    <w:rsid w:val="00432D6C"/>
    <w:rsid w:val="00433DC7"/>
    <w:rsid w:val="00434D30"/>
    <w:rsid w:val="00435040"/>
    <w:rsid w:val="00435748"/>
    <w:rsid w:val="00435E55"/>
    <w:rsid w:val="0043618D"/>
    <w:rsid w:val="00445F46"/>
    <w:rsid w:val="00446A15"/>
    <w:rsid w:val="0044759B"/>
    <w:rsid w:val="00447809"/>
    <w:rsid w:val="004478C6"/>
    <w:rsid w:val="004478F6"/>
    <w:rsid w:val="00450D1F"/>
    <w:rsid w:val="0045118E"/>
    <w:rsid w:val="004513AE"/>
    <w:rsid w:val="00451E74"/>
    <w:rsid w:val="00452A3F"/>
    <w:rsid w:val="00452CA8"/>
    <w:rsid w:val="00452DDE"/>
    <w:rsid w:val="0045458A"/>
    <w:rsid w:val="00454689"/>
    <w:rsid w:val="00455E06"/>
    <w:rsid w:val="00456291"/>
    <w:rsid w:val="00456998"/>
    <w:rsid w:val="00456B4F"/>
    <w:rsid w:val="00457162"/>
    <w:rsid w:val="004612E2"/>
    <w:rsid w:val="00463363"/>
    <w:rsid w:val="00464DD2"/>
    <w:rsid w:val="00465632"/>
    <w:rsid w:val="0046595B"/>
    <w:rsid w:val="00465A4C"/>
    <w:rsid w:val="00467AC6"/>
    <w:rsid w:val="0047028A"/>
    <w:rsid w:val="00475AE4"/>
    <w:rsid w:val="00475E54"/>
    <w:rsid w:val="0047657C"/>
    <w:rsid w:val="00476954"/>
    <w:rsid w:val="00477130"/>
    <w:rsid w:val="00477FC9"/>
    <w:rsid w:val="004818C6"/>
    <w:rsid w:val="00482E35"/>
    <w:rsid w:val="004844A4"/>
    <w:rsid w:val="00484646"/>
    <w:rsid w:val="00485063"/>
    <w:rsid w:val="00485888"/>
    <w:rsid w:val="00490C53"/>
    <w:rsid w:val="004932E3"/>
    <w:rsid w:val="00493841"/>
    <w:rsid w:val="004947A9"/>
    <w:rsid w:val="004952E8"/>
    <w:rsid w:val="00495919"/>
    <w:rsid w:val="00497C29"/>
    <w:rsid w:val="004A1EF1"/>
    <w:rsid w:val="004A5BC9"/>
    <w:rsid w:val="004A636A"/>
    <w:rsid w:val="004A6525"/>
    <w:rsid w:val="004A6E64"/>
    <w:rsid w:val="004B24B6"/>
    <w:rsid w:val="004B4BD2"/>
    <w:rsid w:val="004C03BB"/>
    <w:rsid w:val="004C0A16"/>
    <w:rsid w:val="004C130D"/>
    <w:rsid w:val="004C3252"/>
    <w:rsid w:val="004C524A"/>
    <w:rsid w:val="004C6A6F"/>
    <w:rsid w:val="004D1FC6"/>
    <w:rsid w:val="004D1FFB"/>
    <w:rsid w:val="004D264B"/>
    <w:rsid w:val="004D30C3"/>
    <w:rsid w:val="004D3332"/>
    <w:rsid w:val="004D4390"/>
    <w:rsid w:val="004D4ED5"/>
    <w:rsid w:val="004D61B3"/>
    <w:rsid w:val="004D638D"/>
    <w:rsid w:val="004D6E3B"/>
    <w:rsid w:val="004E02B1"/>
    <w:rsid w:val="004E02F3"/>
    <w:rsid w:val="004E118B"/>
    <w:rsid w:val="004E1856"/>
    <w:rsid w:val="004E20CE"/>
    <w:rsid w:val="004E25C2"/>
    <w:rsid w:val="004E721D"/>
    <w:rsid w:val="004F2234"/>
    <w:rsid w:val="004F3707"/>
    <w:rsid w:val="004F3C93"/>
    <w:rsid w:val="004F4D03"/>
    <w:rsid w:val="004F7E53"/>
    <w:rsid w:val="00500739"/>
    <w:rsid w:val="00502D42"/>
    <w:rsid w:val="005034CB"/>
    <w:rsid w:val="0050395C"/>
    <w:rsid w:val="00504111"/>
    <w:rsid w:val="005046D9"/>
    <w:rsid w:val="005101B1"/>
    <w:rsid w:val="00510666"/>
    <w:rsid w:val="00510BE1"/>
    <w:rsid w:val="00510CBF"/>
    <w:rsid w:val="00510D32"/>
    <w:rsid w:val="00513082"/>
    <w:rsid w:val="005142BB"/>
    <w:rsid w:val="005152B8"/>
    <w:rsid w:val="00516C47"/>
    <w:rsid w:val="00517B5A"/>
    <w:rsid w:val="00520D20"/>
    <w:rsid w:val="00521308"/>
    <w:rsid w:val="005220D7"/>
    <w:rsid w:val="005261C9"/>
    <w:rsid w:val="005307F2"/>
    <w:rsid w:val="00530F35"/>
    <w:rsid w:val="00530F40"/>
    <w:rsid w:val="005323D1"/>
    <w:rsid w:val="0053255C"/>
    <w:rsid w:val="0053290E"/>
    <w:rsid w:val="005333F5"/>
    <w:rsid w:val="00540770"/>
    <w:rsid w:val="005410E9"/>
    <w:rsid w:val="00542172"/>
    <w:rsid w:val="0054283A"/>
    <w:rsid w:val="005436CA"/>
    <w:rsid w:val="00545B54"/>
    <w:rsid w:val="00551116"/>
    <w:rsid w:val="005515C3"/>
    <w:rsid w:val="00551ECE"/>
    <w:rsid w:val="0055215F"/>
    <w:rsid w:val="00553376"/>
    <w:rsid w:val="0055401F"/>
    <w:rsid w:val="00554DBB"/>
    <w:rsid w:val="0055647D"/>
    <w:rsid w:val="00556FE5"/>
    <w:rsid w:val="0056025E"/>
    <w:rsid w:val="00560965"/>
    <w:rsid w:val="00561892"/>
    <w:rsid w:val="00561C41"/>
    <w:rsid w:val="00561DB4"/>
    <w:rsid w:val="00562AA9"/>
    <w:rsid w:val="0056325E"/>
    <w:rsid w:val="0056567C"/>
    <w:rsid w:val="00567601"/>
    <w:rsid w:val="00567993"/>
    <w:rsid w:val="00571A0B"/>
    <w:rsid w:val="0057204A"/>
    <w:rsid w:val="00574D14"/>
    <w:rsid w:val="00574FC4"/>
    <w:rsid w:val="0057575B"/>
    <w:rsid w:val="00581CAD"/>
    <w:rsid w:val="00582757"/>
    <w:rsid w:val="00582E14"/>
    <w:rsid w:val="005830D3"/>
    <w:rsid w:val="00583AB9"/>
    <w:rsid w:val="00585173"/>
    <w:rsid w:val="00586FCB"/>
    <w:rsid w:val="005872F9"/>
    <w:rsid w:val="0059047B"/>
    <w:rsid w:val="00591A7A"/>
    <w:rsid w:val="00591C7E"/>
    <w:rsid w:val="00592898"/>
    <w:rsid w:val="0059382A"/>
    <w:rsid w:val="00595251"/>
    <w:rsid w:val="00595E62"/>
    <w:rsid w:val="0059633D"/>
    <w:rsid w:val="00596EF0"/>
    <w:rsid w:val="0059722A"/>
    <w:rsid w:val="00597426"/>
    <w:rsid w:val="005A057C"/>
    <w:rsid w:val="005A0EFF"/>
    <w:rsid w:val="005A247A"/>
    <w:rsid w:val="005A3D27"/>
    <w:rsid w:val="005A3F5B"/>
    <w:rsid w:val="005A51CC"/>
    <w:rsid w:val="005A66D6"/>
    <w:rsid w:val="005B4237"/>
    <w:rsid w:val="005B446C"/>
    <w:rsid w:val="005B4C3B"/>
    <w:rsid w:val="005B5C67"/>
    <w:rsid w:val="005B701E"/>
    <w:rsid w:val="005B73EA"/>
    <w:rsid w:val="005B7479"/>
    <w:rsid w:val="005C08CF"/>
    <w:rsid w:val="005C17BF"/>
    <w:rsid w:val="005C265B"/>
    <w:rsid w:val="005C3569"/>
    <w:rsid w:val="005C584E"/>
    <w:rsid w:val="005C7104"/>
    <w:rsid w:val="005C7567"/>
    <w:rsid w:val="005D1030"/>
    <w:rsid w:val="005D20B4"/>
    <w:rsid w:val="005D30EC"/>
    <w:rsid w:val="005D40F5"/>
    <w:rsid w:val="005D4BBA"/>
    <w:rsid w:val="005D5804"/>
    <w:rsid w:val="005D6E0E"/>
    <w:rsid w:val="005D7DB6"/>
    <w:rsid w:val="005E1611"/>
    <w:rsid w:val="005E308D"/>
    <w:rsid w:val="005E31EF"/>
    <w:rsid w:val="005E449C"/>
    <w:rsid w:val="005E4831"/>
    <w:rsid w:val="005E66A7"/>
    <w:rsid w:val="005E6AEE"/>
    <w:rsid w:val="005E7D1F"/>
    <w:rsid w:val="005F0EC1"/>
    <w:rsid w:val="005F23CE"/>
    <w:rsid w:val="005F422A"/>
    <w:rsid w:val="005F4BBD"/>
    <w:rsid w:val="005F4FDD"/>
    <w:rsid w:val="005F5319"/>
    <w:rsid w:val="005F5B0B"/>
    <w:rsid w:val="005F68CD"/>
    <w:rsid w:val="006002F1"/>
    <w:rsid w:val="00601964"/>
    <w:rsid w:val="006036C5"/>
    <w:rsid w:val="0060588D"/>
    <w:rsid w:val="00610500"/>
    <w:rsid w:val="00610BCA"/>
    <w:rsid w:val="00610F80"/>
    <w:rsid w:val="0061142E"/>
    <w:rsid w:val="006126E7"/>
    <w:rsid w:val="00614A92"/>
    <w:rsid w:val="00614EA6"/>
    <w:rsid w:val="006162F8"/>
    <w:rsid w:val="006166B5"/>
    <w:rsid w:val="00617237"/>
    <w:rsid w:val="006207CA"/>
    <w:rsid w:val="006213A3"/>
    <w:rsid w:val="0062272F"/>
    <w:rsid w:val="0062450B"/>
    <w:rsid w:val="00630EEA"/>
    <w:rsid w:val="0063239A"/>
    <w:rsid w:val="006376AB"/>
    <w:rsid w:val="00641FCA"/>
    <w:rsid w:val="00642832"/>
    <w:rsid w:val="0064389E"/>
    <w:rsid w:val="006457FE"/>
    <w:rsid w:val="00647A45"/>
    <w:rsid w:val="00651E26"/>
    <w:rsid w:val="00655336"/>
    <w:rsid w:val="006564E8"/>
    <w:rsid w:val="00656F01"/>
    <w:rsid w:val="00657705"/>
    <w:rsid w:val="006603AA"/>
    <w:rsid w:val="006621E5"/>
    <w:rsid w:val="00663A28"/>
    <w:rsid w:val="00663B0B"/>
    <w:rsid w:val="00664D73"/>
    <w:rsid w:val="006655EC"/>
    <w:rsid w:val="006659A5"/>
    <w:rsid w:val="00665B40"/>
    <w:rsid w:val="00665BC7"/>
    <w:rsid w:val="006672C6"/>
    <w:rsid w:val="006707DD"/>
    <w:rsid w:val="00670A5F"/>
    <w:rsid w:val="00671BA7"/>
    <w:rsid w:val="00672BD2"/>
    <w:rsid w:val="00672F74"/>
    <w:rsid w:val="00673563"/>
    <w:rsid w:val="00674D3B"/>
    <w:rsid w:val="00676E9A"/>
    <w:rsid w:val="00676F47"/>
    <w:rsid w:val="00676F93"/>
    <w:rsid w:val="006775BB"/>
    <w:rsid w:val="006779B9"/>
    <w:rsid w:val="00677F9E"/>
    <w:rsid w:val="0068142D"/>
    <w:rsid w:val="00681697"/>
    <w:rsid w:val="00682798"/>
    <w:rsid w:val="006828B4"/>
    <w:rsid w:val="006828EA"/>
    <w:rsid w:val="00683051"/>
    <w:rsid w:val="00684B93"/>
    <w:rsid w:val="0068596F"/>
    <w:rsid w:val="00685A91"/>
    <w:rsid w:val="00685AED"/>
    <w:rsid w:val="0068663F"/>
    <w:rsid w:val="006903E4"/>
    <w:rsid w:val="00690442"/>
    <w:rsid w:val="00691414"/>
    <w:rsid w:val="00693A75"/>
    <w:rsid w:val="00693F45"/>
    <w:rsid w:val="006958D0"/>
    <w:rsid w:val="00695D3F"/>
    <w:rsid w:val="006A1DC8"/>
    <w:rsid w:val="006A26FE"/>
    <w:rsid w:val="006A2E3D"/>
    <w:rsid w:val="006A52C3"/>
    <w:rsid w:val="006B04D6"/>
    <w:rsid w:val="006B0596"/>
    <w:rsid w:val="006B0D88"/>
    <w:rsid w:val="006B1675"/>
    <w:rsid w:val="006B309B"/>
    <w:rsid w:val="006B4566"/>
    <w:rsid w:val="006B4CE2"/>
    <w:rsid w:val="006B5A1B"/>
    <w:rsid w:val="006B6752"/>
    <w:rsid w:val="006B6B70"/>
    <w:rsid w:val="006B6E12"/>
    <w:rsid w:val="006C4540"/>
    <w:rsid w:val="006C59C5"/>
    <w:rsid w:val="006C6793"/>
    <w:rsid w:val="006C732B"/>
    <w:rsid w:val="006D1C88"/>
    <w:rsid w:val="006D2B45"/>
    <w:rsid w:val="006D47E0"/>
    <w:rsid w:val="006D4F3B"/>
    <w:rsid w:val="006D5BFD"/>
    <w:rsid w:val="006E22B8"/>
    <w:rsid w:val="006E31AF"/>
    <w:rsid w:val="006E3573"/>
    <w:rsid w:val="006E3BAA"/>
    <w:rsid w:val="006E449E"/>
    <w:rsid w:val="006E4BB8"/>
    <w:rsid w:val="006E6549"/>
    <w:rsid w:val="006E6A6E"/>
    <w:rsid w:val="006F11E9"/>
    <w:rsid w:val="006F1933"/>
    <w:rsid w:val="006F22AF"/>
    <w:rsid w:val="006F2C3A"/>
    <w:rsid w:val="006F3310"/>
    <w:rsid w:val="006F3F5B"/>
    <w:rsid w:val="006F46A4"/>
    <w:rsid w:val="006F68AB"/>
    <w:rsid w:val="006F6E7C"/>
    <w:rsid w:val="006F735B"/>
    <w:rsid w:val="007004D9"/>
    <w:rsid w:val="00701233"/>
    <w:rsid w:val="00703E44"/>
    <w:rsid w:val="00704957"/>
    <w:rsid w:val="00705182"/>
    <w:rsid w:val="00705393"/>
    <w:rsid w:val="00705BF7"/>
    <w:rsid w:val="0071080E"/>
    <w:rsid w:val="00710955"/>
    <w:rsid w:val="00713FAF"/>
    <w:rsid w:val="00714A32"/>
    <w:rsid w:val="00717BEE"/>
    <w:rsid w:val="00720DAB"/>
    <w:rsid w:val="007221E9"/>
    <w:rsid w:val="00722BF0"/>
    <w:rsid w:val="007231C9"/>
    <w:rsid w:val="00723A26"/>
    <w:rsid w:val="00724B0B"/>
    <w:rsid w:val="00725152"/>
    <w:rsid w:val="00725178"/>
    <w:rsid w:val="0072543F"/>
    <w:rsid w:val="00727013"/>
    <w:rsid w:val="00730AF0"/>
    <w:rsid w:val="00734446"/>
    <w:rsid w:val="007349EB"/>
    <w:rsid w:val="00734CBD"/>
    <w:rsid w:val="00736174"/>
    <w:rsid w:val="00741436"/>
    <w:rsid w:val="00751CF0"/>
    <w:rsid w:val="00753E90"/>
    <w:rsid w:val="00754366"/>
    <w:rsid w:val="00754CF0"/>
    <w:rsid w:val="00755279"/>
    <w:rsid w:val="00755CA8"/>
    <w:rsid w:val="00756B1B"/>
    <w:rsid w:val="00756E58"/>
    <w:rsid w:val="007572A7"/>
    <w:rsid w:val="0075771B"/>
    <w:rsid w:val="00757D69"/>
    <w:rsid w:val="00761C25"/>
    <w:rsid w:val="00762592"/>
    <w:rsid w:val="007628B2"/>
    <w:rsid w:val="00765670"/>
    <w:rsid w:val="007670BB"/>
    <w:rsid w:val="0077017D"/>
    <w:rsid w:val="00772905"/>
    <w:rsid w:val="007736A6"/>
    <w:rsid w:val="007741F9"/>
    <w:rsid w:val="00775100"/>
    <w:rsid w:val="0078171B"/>
    <w:rsid w:val="00783850"/>
    <w:rsid w:val="00783BC2"/>
    <w:rsid w:val="00783F3D"/>
    <w:rsid w:val="0078489A"/>
    <w:rsid w:val="00784C0F"/>
    <w:rsid w:val="00784E4B"/>
    <w:rsid w:val="007859EF"/>
    <w:rsid w:val="0078683D"/>
    <w:rsid w:val="00786D11"/>
    <w:rsid w:val="007871F8"/>
    <w:rsid w:val="00790BE0"/>
    <w:rsid w:val="007921EC"/>
    <w:rsid w:val="007948BB"/>
    <w:rsid w:val="00794C66"/>
    <w:rsid w:val="00797291"/>
    <w:rsid w:val="007A00ED"/>
    <w:rsid w:val="007A110B"/>
    <w:rsid w:val="007A144F"/>
    <w:rsid w:val="007A146E"/>
    <w:rsid w:val="007A3017"/>
    <w:rsid w:val="007A3926"/>
    <w:rsid w:val="007A4D89"/>
    <w:rsid w:val="007A638B"/>
    <w:rsid w:val="007B135C"/>
    <w:rsid w:val="007B178D"/>
    <w:rsid w:val="007B4D9F"/>
    <w:rsid w:val="007B59C2"/>
    <w:rsid w:val="007C200E"/>
    <w:rsid w:val="007C26AE"/>
    <w:rsid w:val="007C324C"/>
    <w:rsid w:val="007C477A"/>
    <w:rsid w:val="007C577A"/>
    <w:rsid w:val="007C7C54"/>
    <w:rsid w:val="007D03DE"/>
    <w:rsid w:val="007D317F"/>
    <w:rsid w:val="007D4482"/>
    <w:rsid w:val="007D5B7F"/>
    <w:rsid w:val="007D6B58"/>
    <w:rsid w:val="007E2291"/>
    <w:rsid w:val="007E2FE5"/>
    <w:rsid w:val="007E37A7"/>
    <w:rsid w:val="007E4914"/>
    <w:rsid w:val="007E5846"/>
    <w:rsid w:val="007E6A4E"/>
    <w:rsid w:val="007F4AE1"/>
    <w:rsid w:val="007F7C49"/>
    <w:rsid w:val="008001A2"/>
    <w:rsid w:val="00801061"/>
    <w:rsid w:val="0080109B"/>
    <w:rsid w:val="0080176E"/>
    <w:rsid w:val="008024F9"/>
    <w:rsid w:val="00802B41"/>
    <w:rsid w:val="00804C70"/>
    <w:rsid w:val="0080609C"/>
    <w:rsid w:val="0081046F"/>
    <w:rsid w:val="00810F95"/>
    <w:rsid w:val="0081151E"/>
    <w:rsid w:val="00813C14"/>
    <w:rsid w:val="00814209"/>
    <w:rsid w:val="00817B42"/>
    <w:rsid w:val="00820A54"/>
    <w:rsid w:val="00822724"/>
    <w:rsid w:val="0082500D"/>
    <w:rsid w:val="00825A13"/>
    <w:rsid w:val="00825A9B"/>
    <w:rsid w:val="00826204"/>
    <w:rsid w:val="00826FEE"/>
    <w:rsid w:val="00830DB6"/>
    <w:rsid w:val="008322CD"/>
    <w:rsid w:val="00832C26"/>
    <w:rsid w:val="00833FDC"/>
    <w:rsid w:val="00834F19"/>
    <w:rsid w:val="008357DA"/>
    <w:rsid w:val="008379A9"/>
    <w:rsid w:val="00837F6E"/>
    <w:rsid w:val="00840161"/>
    <w:rsid w:val="00841944"/>
    <w:rsid w:val="00842879"/>
    <w:rsid w:val="00842CE6"/>
    <w:rsid w:val="00847553"/>
    <w:rsid w:val="008506F7"/>
    <w:rsid w:val="00852140"/>
    <w:rsid w:val="00854A22"/>
    <w:rsid w:val="00856952"/>
    <w:rsid w:val="008574FE"/>
    <w:rsid w:val="0086207B"/>
    <w:rsid w:val="00864477"/>
    <w:rsid w:val="00866DD3"/>
    <w:rsid w:val="008677CA"/>
    <w:rsid w:val="0087075C"/>
    <w:rsid w:val="008709CE"/>
    <w:rsid w:val="00871898"/>
    <w:rsid w:val="00871FF3"/>
    <w:rsid w:val="008758E0"/>
    <w:rsid w:val="00877740"/>
    <w:rsid w:val="00877F02"/>
    <w:rsid w:val="008822B8"/>
    <w:rsid w:val="00882515"/>
    <w:rsid w:val="00882D58"/>
    <w:rsid w:val="00883C70"/>
    <w:rsid w:val="008844DD"/>
    <w:rsid w:val="008850B5"/>
    <w:rsid w:val="0088522E"/>
    <w:rsid w:val="00885450"/>
    <w:rsid w:val="0088683F"/>
    <w:rsid w:val="00886FC3"/>
    <w:rsid w:val="00890777"/>
    <w:rsid w:val="00891580"/>
    <w:rsid w:val="00891BE5"/>
    <w:rsid w:val="008955C9"/>
    <w:rsid w:val="00897AED"/>
    <w:rsid w:val="008A115F"/>
    <w:rsid w:val="008A5878"/>
    <w:rsid w:val="008A5A75"/>
    <w:rsid w:val="008A754F"/>
    <w:rsid w:val="008B124D"/>
    <w:rsid w:val="008B451D"/>
    <w:rsid w:val="008B7473"/>
    <w:rsid w:val="008C0644"/>
    <w:rsid w:val="008C069E"/>
    <w:rsid w:val="008C13DA"/>
    <w:rsid w:val="008C181A"/>
    <w:rsid w:val="008C1C7A"/>
    <w:rsid w:val="008C2478"/>
    <w:rsid w:val="008C2745"/>
    <w:rsid w:val="008C33D7"/>
    <w:rsid w:val="008C5073"/>
    <w:rsid w:val="008C5ADD"/>
    <w:rsid w:val="008C640D"/>
    <w:rsid w:val="008C6BCD"/>
    <w:rsid w:val="008C6EAD"/>
    <w:rsid w:val="008C7A72"/>
    <w:rsid w:val="008D112A"/>
    <w:rsid w:val="008D2A90"/>
    <w:rsid w:val="008D425A"/>
    <w:rsid w:val="008D4A51"/>
    <w:rsid w:val="008D5252"/>
    <w:rsid w:val="008D56AC"/>
    <w:rsid w:val="008D58F0"/>
    <w:rsid w:val="008D5B15"/>
    <w:rsid w:val="008E0653"/>
    <w:rsid w:val="008E0A5D"/>
    <w:rsid w:val="008E1DF6"/>
    <w:rsid w:val="008E2B7D"/>
    <w:rsid w:val="008E4E38"/>
    <w:rsid w:val="008E5BD1"/>
    <w:rsid w:val="008E6196"/>
    <w:rsid w:val="008E73C7"/>
    <w:rsid w:val="008F3048"/>
    <w:rsid w:val="008F3B39"/>
    <w:rsid w:val="008F7178"/>
    <w:rsid w:val="008F7758"/>
    <w:rsid w:val="00903FBC"/>
    <w:rsid w:val="00904E36"/>
    <w:rsid w:val="00906024"/>
    <w:rsid w:val="0090621A"/>
    <w:rsid w:val="00911B1A"/>
    <w:rsid w:val="009121F8"/>
    <w:rsid w:val="00912AA9"/>
    <w:rsid w:val="00912F12"/>
    <w:rsid w:val="009146EE"/>
    <w:rsid w:val="00915281"/>
    <w:rsid w:val="00915433"/>
    <w:rsid w:val="00915F1B"/>
    <w:rsid w:val="00916425"/>
    <w:rsid w:val="009175CE"/>
    <w:rsid w:val="009179E9"/>
    <w:rsid w:val="00920367"/>
    <w:rsid w:val="0092202C"/>
    <w:rsid w:val="009230A0"/>
    <w:rsid w:val="00923D5F"/>
    <w:rsid w:val="009251BD"/>
    <w:rsid w:val="00925235"/>
    <w:rsid w:val="00925F58"/>
    <w:rsid w:val="00926C2A"/>
    <w:rsid w:val="00926FEF"/>
    <w:rsid w:val="009304FA"/>
    <w:rsid w:val="00930BA0"/>
    <w:rsid w:val="00930EEA"/>
    <w:rsid w:val="00931109"/>
    <w:rsid w:val="00934FCC"/>
    <w:rsid w:val="00935820"/>
    <w:rsid w:val="0093651B"/>
    <w:rsid w:val="00937D38"/>
    <w:rsid w:val="00940DB1"/>
    <w:rsid w:val="00941E83"/>
    <w:rsid w:val="00942191"/>
    <w:rsid w:val="009431E1"/>
    <w:rsid w:val="0094423F"/>
    <w:rsid w:val="00945912"/>
    <w:rsid w:val="00946C8A"/>
    <w:rsid w:val="00950222"/>
    <w:rsid w:val="00950660"/>
    <w:rsid w:val="00950D77"/>
    <w:rsid w:val="009520AE"/>
    <w:rsid w:val="00953FE4"/>
    <w:rsid w:val="009559D9"/>
    <w:rsid w:val="00955A38"/>
    <w:rsid w:val="00957567"/>
    <w:rsid w:val="009601C6"/>
    <w:rsid w:val="00960961"/>
    <w:rsid w:val="00960BC4"/>
    <w:rsid w:val="009613F0"/>
    <w:rsid w:val="00962177"/>
    <w:rsid w:val="009625A3"/>
    <w:rsid w:val="00963E0C"/>
    <w:rsid w:val="009641C2"/>
    <w:rsid w:val="00964A5B"/>
    <w:rsid w:val="00964F6B"/>
    <w:rsid w:val="00966404"/>
    <w:rsid w:val="009671E5"/>
    <w:rsid w:val="009700A6"/>
    <w:rsid w:val="00972B33"/>
    <w:rsid w:val="00974CC8"/>
    <w:rsid w:val="00975400"/>
    <w:rsid w:val="00977D79"/>
    <w:rsid w:val="00985C10"/>
    <w:rsid w:val="00985E0E"/>
    <w:rsid w:val="00986553"/>
    <w:rsid w:val="009903E0"/>
    <w:rsid w:val="009916DE"/>
    <w:rsid w:val="0099386C"/>
    <w:rsid w:val="00993B02"/>
    <w:rsid w:val="00993BF9"/>
    <w:rsid w:val="00993F76"/>
    <w:rsid w:val="00994142"/>
    <w:rsid w:val="009954B8"/>
    <w:rsid w:val="009963DD"/>
    <w:rsid w:val="009A0360"/>
    <w:rsid w:val="009A25AC"/>
    <w:rsid w:val="009A28C6"/>
    <w:rsid w:val="009A3B10"/>
    <w:rsid w:val="009A452F"/>
    <w:rsid w:val="009A5506"/>
    <w:rsid w:val="009A5529"/>
    <w:rsid w:val="009A576B"/>
    <w:rsid w:val="009A6A97"/>
    <w:rsid w:val="009A6E51"/>
    <w:rsid w:val="009B0473"/>
    <w:rsid w:val="009B2063"/>
    <w:rsid w:val="009B44CC"/>
    <w:rsid w:val="009B4A89"/>
    <w:rsid w:val="009B4E9B"/>
    <w:rsid w:val="009B70AB"/>
    <w:rsid w:val="009C2442"/>
    <w:rsid w:val="009C2B27"/>
    <w:rsid w:val="009C5090"/>
    <w:rsid w:val="009C50CB"/>
    <w:rsid w:val="009C68E7"/>
    <w:rsid w:val="009D065D"/>
    <w:rsid w:val="009D06AA"/>
    <w:rsid w:val="009D16DE"/>
    <w:rsid w:val="009D191C"/>
    <w:rsid w:val="009D2525"/>
    <w:rsid w:val="009D37DF"/>
    <w:rsid w:val="009D3F0B"/>
    <w:rsid w:val="009D4ACF"/>
    <w:rsid w:val="009D4B91"/>
    <w:rsid w:val="009D7C36"/>
    <w:rsid w:val="009E0154"/>
    <w:rsid w:val="009E158E"/>
    <w:rsid w:val="009E4A9F"/>
    <w:rsid w:val="009E6C1C"/>
    <w:rsid w:val="009E7343"/>
    <w:rsid w:val="009E7371"/>
    <w:rsid w:val="009E7BA3"/>
    <w:rsid w:val="009E7D1A"/>
    <w:rsid w:val="009E7E5B"/>
    <w:rsid w:val="009F0086"/>
    <w:rsid w:val="009F17E0"/>
    <w:rsid w:val="009F4019"/>
    <w:rsid w:val="009F505F"/>
    <w:rsid w:val="009F52B6"/>
    <w:rsid w:val="009F5C39"/>
    <w:rsid w:val="009F5E13"/>
    <w:rsid w:val="009F7150"/>
    <w:rsid w:val="009F7DB4"/>
    <w:rsid w:val="00A00B18"/>
    <w:rsid w:val="00A00B3E"/>
    <w:rsid w:val="00A01386"/>
    <w:rsid w:val="00A014DF"/>
    <w:rsid w:val="00A030D0"/>
    <w:rsid w:val="00A03C2A"/>
    <w:rsid w:val="00A04E7F"/>
    <w:rsid w:val="00A05EA9"/>
    <w:rsid w:val="00A06233"/>
    <w:rsid w:val="00A062DE"/>
    <w:rsid w:val="00A07AB6"/>
    <w:rsid w:val="00A111D7"/>
    <w:rsid w:val="00A16110"/>
    <w:rsid w:val="00A16289"/>
    <w:rsid w:val="00A21A30"/>
    <w:rsid w:val="00A2387F"/>
    <w:rsid w:val="00A23BAB"/>
    <w:rsid w:val="00A23EE6"/>
    <w:rsid w:val="00A25285"/>
    <w:rsid w:val="00A25B45"/>
    <w:rsid w:val="00A26D52"/>
    <w:rsid w:val="00A31BA6"/>
    <w:rsid w:val="00A3383A"/>
    <w:rsid w:val="00A35596"/>
    <w:rsid w:val="00A41BA1"/>
    <w:rsid w:val="00A41E76"/>
    <w:rsid w:val="00A4254C"/>
    <w:rsid w:val="00A42EC2"/>
    <w:rsid w:val="00A4309B"/>
    <w:rsid w:val="00A44F00"/>
    <w:rsid w:val="00A4714E"/>
    <w:rsid w:val="00A47E97"/>
    <w:rsid w:val="00A5038B"/>
    <w:rsid w:val="00A50B9D"/>
    <w:rsid w:val="00A5267F"/>
    <w:rsid w:val="00A52C8A"/>
    <w:rsid w:val="00A53297"/>
    <w:rsid w:val="00A5551C"/>
    <w:rsid w:val="00A57E02"/>
    <w:rsid w:val="00A6036B"/>
    <w:rsid w:val="00A61EF3"/>
    <w:rsid w:val="00A624FE"/>
    <w:rsid w:val="00A659E0"/>
    <w:rsid w:val="00A65DB5"/>
    <w:rsid w:val="00A66CA4"/>
    <w:rsid w:val="00A71382"/>
    <w:rsid w:val="00A71DB7"/>
    <w:rsid w:val="00A7250F"/>
    <w:rsid w:val="00A7295E"/>
    <w:rsid w:val="00A74933"/>
    <w:rsid w:val="00A75A9F"/>
    <w:rsid w:val="00A75EB4"/>
    <w:rsid w:val="00A82699"/>
    <w:rsid w:val="00A82C84"/>
    <w:rsid w:val="00A83189"/>
    <w:rsid w:val="00A836AA"/>
    <w:rsid w:val="00A839DF"/>
    <w:rsid w:val="00A83EC0"/>
    <w:rsid w:val="00A92A9E"/>
    <w:rsid w:val="00A93938"/>
    <w:rsid w:val="00A94076"/>
    <w:rsid w:val="00A9637C"/>
    <w:rsid w:val="00AA2877"/>
    <w:rsid w:val="00AA2F7F"/>
    <w:rsid w:val="00AA3A3D"/>
    <w:rsid w:val="00AA4014"/>
    <w:rsid w:val="00AA4EDE"/>
    <w:rsid w:val="00AA528B"/>
    <w:rsid w:val="00AA7CF0"/>
    <w:rsid w:val="00AB0579"/>
    <w:rsid w:val="00AB0B90"/>
    <w:rsid w:val="00AB2216"/>
    <w:rsid w:val="00AB3C83"/>
    <w:rsid w:val="00AB444F"/>
    <w:rsid w:val="00AB474C"/>
    <w:rsid w:val="00AC03F8"/>
    <w:rsid w:val="00AC0AB6"/>
    <w:rsid w:val="00AC0D0D"/>
    <w:rsid w:val="00AC0EB9"/>
    <w:rsid w:val="00AC1A81"/>
    <w:rsid w:val="00AC2FE1"/>
    <w:rsid w:val="00AC440A"/>
    <w:rsid w:val="00AC6871"/>
    <w:rsid w:val="00AC6A9A"/>
    <w:rsid w:val="00AC6B42"/>
    <w:rsid w:val="00AC6CB4"/>
    <w:rsid w:val="00AC6ECA"/>
    <w:rsid w:val="00AD021F"/>
    <w:rsid w:val="00AD087C"/>
    <w:rsid w:val="00AD0971"/>
    <w:rsid w:val="00AD1339"/>
    <w:rsid w:val="00AD2180"/>
    <w:rsid w:val="00AD387E"/>
    <w:rsid w:val="00AD43DA"/>
    <w:rsid w:val="00AD495D"/>
    <w:rsid w:val="00AD5E44"/>
    <w:rsid w:val="00AE11C7"/>
    <w:rsid w:val="00AE12F0"/>
    <w:rsid w:val="00AE1D54"/>
    <w:rsid w:val="00AE20FF"/>
    <w:rsid w:val="00AE23BE"/>
    <w:rsid w:val="00AE261C"/>
    <w:rsid w:val="00AE35E7"/>
    <w:rsid w:val="00AE651E"/>
    <w:rsid w:val="00AE6A0A"/>
    <w:rsid w:val="00AF023E"/>
    <w:rsid w:val="00AF0F52"/>
    <w:rsid w:val="00AF2C58"/>
    <w:rsid w:val="00AF2EB9"/>
    <w:rsid w:val="00AF5FB3"/>
    <w:rsid w:val="00AF5FEE"/>
    <w:rsid w:val="00AF6216"/>
    <w:rsid w:val="00AF745D"/>
    <w:rsid w:val="00AF747E"/>
    <w:rsid w:val="00AF78EC"/>
    <w:rsid w:val="00AF7F9C"/>
    <w:rsid w:val="00B0004F"/>
    <w:rsid w:val="00B009E3"/>
    <w:rsid w:val="00B01FC0"/>
    <w:rsid w:val="00B04BBE"/>
    <w:rsid w:val="00B05E7A"/>
    <w:rsid w:val="00B06717"/>
    <w:rsid w:val="00B07788"/>
    <w:rsid w:val="00B121CB"/>
    <w:rsid w:val="00B129BC"/>
    <w:rsid w:val="00B2046A"/>
    <w:rsid w:val="00B21C82"/>
    <w:rsid w:val="00B2238D"/>
    <w:rsid w:val="00B2253E"/>
    <w:rsid w:val="00B22D78"/>
    <w:rsid w:val="00B239C2"/>
    <w:rsid w:val="00B247C0"/>
    <w:rsid w:val="00B27CED"/>
    <w:rsid w:val="00B27D03"/>
    <w:rsid w:val="00B3108F"/>
    <w:rsid w:val="00B31287"/>
    <w:rsid w:val="00B36053"/>
    <w:rsid w:val="00B42E1C"/>
    <w:rsid w:val="00B43069"/>
    <w:rsid w:val="00B43293"/>
    <w:rsid w:val="00B436D1"/>
    <w:rsid w:val="00B43A60"/>
    <w:rsid w:val="00B44899"/>
    <w:rsid w:val="00B46850"/>
    <w:rsid w:val="00B46DDD"/>
    <w:rsid w:val="00B471F8"/>
    <w:rsid w:val="00B47477"/>
    <w:rsid w:val="00B516EE"/>
    <w:rsid w:val="00B52EBC"/>
    <w:rsid w:val="00B52F63"/>
    <w:rsid w:val="00B559D0"/>
    <w:rsid w:val="00B573FD"/>
    <w:rsid w:val="00B62ADE"/>
    <w:rsid w:val="00B634E3"/>
    <w:rsid w:val="00B63E7B"/>
    <w:rsid w:val="00B65D72"/>
    <w:rsid w:val="00B67BA3"/>
    <w:rsid w:val="00B705DE"/>
    <w:rsid w:val="00B71734"/>
    <w:rsid w:val="00B71E96"/>
    <w:rsid w:val="00B7259F"/>
    <w:rsid w:val="00B7334E"/>
    <w:rsid w:val="00B73795"/>
    <w:rsid w:val="00B73EC9"/>
    <w:rsid w:val="00B745AC"/>
    <w:rsid w:val="00B746EB"/>
    <w:rsid w:val="00B74781"/>
    <w:rsid w:val="00B75583"/>
    <w:rsid w:val="00B7671E"/>
    <w:rsid w:val="00B76D82"/>
    <w:rsid w:val="00B77602"/>
    <w:rsid w:val="00B80E9F"/>
    <w:rsid w:val="00B83D1D"/>
    <w:rsid w:val="00B84DDE"/>
    <w:rsid w:val="00B85AEA"/>
    <w:rsid w:val="00B87AA9"/>
    <w:rsid w:val="00B87CA3"/>
    <w:rsid w:val="00B93353"/>
    <w:rsid w:val="00B95028"/>
    <w:rsid w:val="00B954C9"/>
    <w:rsid w:val="00B95AD4"/>
    <w:rsid w:val="00B95BF9"/>
    <w:rsid w:val="00B969A6"/>
    <w:rsid w:val="00B96BC9"/>
    <w:rsid w:val="00BA0A81"/>
    <w:rsid w:val="00BA104E"/>
    <w:rsid w:val="00BA1151"/>
    <w:rsid w:val="00BA33F2"/>
    <w:rsid w:val="00BA3A8A"/>
    <w:rsid w:val="00BA553B"/>
    <w:rsid w:val="00BA602D"/>
    <w:rsid w:val="00BA654E"/>
    <w:rsid w:val="00BB0C53"/>
    <w:rsid w:val="00BB2D00"/>
    <w:rsid w:val="00BB39B2"/>
    <w:rsid w:val="00BB52C6"/>
    <w:rsid w:val="00BB61B1"/>
    <w:rsid w:val="00BB6AB4"/>
    <w:rsid w:val="00BB6E29"/>
    <w:rsid w:val="00BB7FE1"/>
    <w:rsid w:val="00BC11B2"/>
    <w:rsid w:val="00BC2787"/>
    <w:rsid w:val="00BC3265"/>
    <w:rsid w:val="00BC455F"/>
    <w:rsid w:val="00BC6458"/>
    <w:rsid w:val="00BD04DB"/>
    <w:rsid w:val="00BD2D7C"/>
    <w:rsid w:val="00BD774C"/>
    <w:rsid w:val="00BE0252"/>
    <w:rsid w:val="00BE07A5"/>
    <w:rsid w:val="00BE23C5"/>
    <w:rsid w:val="00BE2866"/>
    <w:rsid w:val="00BE43E6"/>
    <w:rsid w:val="00BE4D06"/>
    <w:rsid w:val="00BF17C2"/>
    <w:rsid w:val="00BF1C9D"/>
    <w:rsid w:val="00BF1EC3"/>
    <w:rsid w:val="00BF256E"/>
    <w:rsid w:val="00BF40A0"/>
    <w:rsid w:val="00BF42A5"/>
    <w:rsid w:val="00BF47A4"/>
    <w:rsid w:val="00BF77A4"/>
    <w:rsid w:val="00C023A3"/>
    <w:rsid w:val="00C0584A"/>
    <w:rsid w:val="00C078F6"/>
    <w:rsid w:val="00C07A12"/>
    <w:rsid w:val="00C1088F"/>
    <w:rsid w:val="00C10988"/>
    <w:rsid w:val="00C11E9F"/>
    <w:rsid w:val="00C12A12"/>
    <w:rsid w:val="00C1313A"/>
    <w:rsid w:val="00C13C1A"/>
    <w:rsid w:val="00C13FA5"/>
    <w:rsid w:val="00C14082"/>
    <w:rsid w:val="00C145C5"/>
    <w:rsid w:val="00C16DEF"/>
    <w:rsid w:val="00C17B06"/>
    <w:rsid w:val="00C17F95"/>
    <w:rsid w:val="00C251CA"/>
    <w:rsid w:val="00C25BB9"/>
    <w:rsid w:val="00C26697"/>
    <w:rsid w:val="00C3182B"/>
    <w:rsid w:val="00C31B98"/>
    <w:rsid w:val="00C31BFE"/>
    <w:rsid w:val="00C35301"/>
    <w:rsid w:val="00C35744"/>
    <w:rsid w:val="00C35F3B"/>
    <w:rsid w:val="00C35FCB"/>
    <w:rsid w:val="00C3783D"/>
    <w:rsid w:val="00C4135E"/>
    <w:rsid w:val="00C41EA7"/>
    <w:rsid w:val="00C42CA6"/>
    <w:rsid w:val="00C43CE5"/>
    <w:rsid w:val="00C4415C"/>
    <w:rsid w:val="00C457F0"/>
    <w:rsid w:val="00C467A6"/>
    <w:rsid w:val="00C51427"/>
    <w:rsid w:val="00C51800"/>
    <w:rsid w:val="00C64AFE"/>
    <w:rsid w:val="00C67B1C"/>
    <w:rsid w:val="00C703AC"/>
    <w:rsid w:val="00C70C24"/>
    <w:rsid w:val="00C71221"/>
    <w:rsid w:val="00C76169"/>
    <w:rsid w:val="00C775FA"/>
    <w:rsid w:val="00C8088B"/>
    <w:rsid w:val="00C81DFA"/>
    <w:rsid w:val="00C82AAA"/>
    <w:rsid w:val="00C8514B"/>
    <w:rsid w:val="00C86EB1"/>
    <w:rsid w:val="00C9080F"/>
    <w:rsid w:val="00C91246"/>
    <w:rsid w:val="00C91964"/>
    <w:rsid w:val="00C92178"/>
    <w:rsid w:val="00C92B0B"/>
    <w:rsid w:val="00C933FD"/>
    <w:rsid w:val="00C93C0E"/>
    <w:rsid w:val="00C95092"/>
    <w:rsid w:val="00C96BB2"/>
    <w:rsid w:val="00CA18D2"/>
    <w:rsid w:val="00CA371B"/>
    <w:rsid w:val="00CB1567"/>
    <w:rsid w:val="00CB21A6"/>
    <w:rsid w:val="00CB45EE"/>
    <w:rsid w:val="00CB5B61"/>
    <w:rsid w:val="00CB65F9"/>
    <w:rsid w:val="00CC0E55"/>
    <w:rsid w:val="00CC16DB"/>
    <w:rsid w:val="00CC366E"/>
    <w:rsid w:val="00CD2815"/>
    <w:rsid w:val="00CD6751"/>
    <w:rsid w:val="00CE1385"/>
    <w:rsid w:val="00CE1636"/>
    <w:rsid w:val="00CE26E0"/>
    <w:rsid w:val="00CE4D9D"/>
    <w:rsid w:val="00CE6F15"/>
    <w:rsid w:val="00CE73A0"/>
    <w:rsid w:val="00CF2886"/>
    <w:rsid w:val="00CF30BF"/>
    <w:rsid w:val="00CF33B0"/>
    <w:rsid w:val="00CF55A4"/>
    <w:rsid w:val="00CF5E8F"/>
    <w:rsid w:val="00CF6F7E"/>
    <w:rsid w:val="00CF7D5E"/>
    <w:rsid w:val="00D006B9"/>
    <w:rsid w:val="00D00E5D"/>
    <w:rsid w:val="00D01B0F"/>
    <w:rsid w:val="00D04A02"/>
    <w:rsid w:val="00D07606"/>
    <w:rsid w:val="00D10527"/>
    <w:rsid w:val="00D162F8"/>
    <w:rsid w:val="00D17382"/>
    <w:rsid w:val="00D21A3A"/>
    <w:rsid w:val="00D22671"/>
    <w:rsid w:val="00D243F4"/>
    <w:rsid w:val="00D25C29"/>
    <w:rsid w:val="00D30DDF"/>
    <w:rsid w:val="00D33C28"/>
    <w:rsid w:val="00D3431B"/>
    <w:rsid w:val="00D34A55"/>
    <w:rsid w:val="00D34A84"/>
    <w:rsid w:val="00D35B0B"/>
    <w:rsid w:val="00D37E29"/>
    <w:rsid w:val="00D37E73"/>
    <w:rsid w:val="00D42F15"/>
    <w:rsid w:val="00D44B70"/>
    <w:rsid w:val="00D44DDF"/>
    <w:rsid w:val="00D45A28"/>
    <w:rsid w:val="00D45B68"/>
    <w:rsid w:val="00D468BA"/>
    <w:rsid w:val="00D46C29"/>
    <w:rsid w:val="00D5312D"/>
    <w:rsid w:val="00D53218"/>
    <w:rsid w:val="00D549E5"/>
    <w:rsid w:val="00D56147"/>
    <w:rsid w:val="00D574A2"/>
    <w:rsid w:val="00D57A5F"/>
    <w:rsid w:val="00D600AF"/>
    <w:rsid w:val="00D60386"/>
    <w:rsid w:val="00D606D7"/>
    <w:rsid w:val="00D62DB1"/>
    <w:rsid w:val="00D6628D"/>
    <w:rsid w:val="00D6677F"/>
    <w:rsid w:val="00D66D04"/>
    <w:rsid w:val="00D67DEA"/>
    <w:rsid w:val="00D705DE"/>
    <w:rsid w:val="00D70B20"/>
    <w:rsid w:val="00D7595E"/>
    <w:rsid w:val="00D7597E"/>
    <w:rsid w:val="00D75C5E"/>
    <w:rsid w:val="00D762FB"/>
    <w:rsid w:val="00D813A8"/>
    <w:rsid w:val="00D82556"/>
    <w:rsid w:val="00D83214"/>
    <w:rsid w:val="00D83997"/>
    <w:rsid w:val="00D844E7"/>
    <w:rsid w:val="00D861CA"/>
    <w:rsid w:val="00D86302"/>
    <w:rsid w:val="00D875AC"/>
    <w:rsid w:val="00D87A0B"/>
    <w:rsid w:val="00D90B15"/>
    <w:rsid w:val="00D90C6C"/>
    <w:rsid w:val="00D912B0"/>
    <w:rsid w:val="00D91820"/>
    <w:rsid w:val="00D93243"/>
    <w:rsid w:val="00D9344C"/>
    <w:rsid w:val="00D960CA"/>
    <w:rsid w:val="00DA0011"/>
    <w:rsid w:val="00DA164B"/>
    <w:rsid w:val="00DA1EC8"/>
    <w:rsid w:val="00DA27A7"/>
    <w:rsid w:val="00DA2F1D"/>
    <w:rsid w:val="00DA5F69"/>
    <w:rsid w:val="00DA6A79"/>
    <w:rsid w:val="00DB0B46"/>
    <w:rsid w:val="00DB2DA9"/>
    <w:rsid w:val="00DB60C8"/>
    <w:rsid w:val="00DB6381"/>
    <w:rsid w:val="00DB6E62"/>
    <w:rsid w:val="00DC153A"/>
    <w:rsid w:val="00DC1A8D"/>
    <w:rsid w:val="00DC2CFB"/>
    <w:rsid w:val="00DC3751"/>
    <w:rsid w:val="00DC469B"/>
    <w:rsid w:val="00DC4E43"/>
    <w:rsid w:val="00DD30CF"/>
    <w:rsid w:val="00DD7089"/>
    <w:rsid w:val="00DE1192"/>
    <w:rsid w:val="00DE172F"/>
    <w:rsid w:val="00DE1D3F"/>
    <w:rsid w:val="00DE4267"/>
    <w:rsid w:val="00DE6499"/>
    <w:rsid w:val="00DE79C1"/>
    <w:rsid w:val="00DF1F5A"/>
    <w:rsid w:val="00DF42BC"/>
    <w:rsid w:val="00DF4624"/>
    <w:rsid w:val="00DF48D7"/>
    <w:rsid w:val="00DF7661"/>
    <w:rsid w:val="00E00AE9"/>
    <w:rsid w:val="00E00ED6"/>
    <w:rsid w:val="00E019FE"/>
    <w:rsid w:val="00E05C06"/>
    <w:rsid w:val="00E065B7"/>
    <w:rsid w:val="00E0684B"/>
    <w:rsid w:val="00E10078"/>
    <w:rsid w:val="00E135D8"/>
    <w:rsid w:val="00E14B30"/>
    <w:rsid w:val="00E16900"/>
    <w:rsid w:val="00E20405"/>
    <w:rsid w:val="00E20825"/>
    <w:rsid w:val="00E20994"/>
    <w:rsid w:val="00E213EE"/>
    <w:rsid w:val="00E2328F"/>
    <w:rsid w:val="00E23732"/>
    <w:rsid w:val="00E25AD1"/>
    <w:rsid w:val="00E25E89"/>
    <w:rsid w:val="00E26162"/>
    <w:rsid w:val="00E31D6A"/>
    <w:rsid w:val="00E326FF"/>
    <w:rsid w:val="00E3362C"/>
    <w:rsid w:val="00E35032"/>
    <w:rsid w:val="00E35B09"/>
    <w:rsid w:val="00E35CC5"/>
    <w:rsid w:val="00E36134"/>
    <w:rsid w:val="00E37059"/>
    <w:rsid w:val="00E370ED"/>
    <w:rsid w:val="00E37DAD"/>
    <w:rsid w:val="00E40CC4"/>
    <w:rsid w:val="00E40F5D"/>
    <w:rsid w:val="00E40F5E"/>
    <w:rsid w:val="00E4122E"/>
    <w:rsid w:val="00E41583"/>
    <w:rsid w:val="00E4797C"/>
    <w:rsid w:val="00E5112A"/>
    <w:rsid w:val="00E52DE4"/>
    <w:rsid w:val="00E5329E"/>
    <w:rsid w:val="00E54054"/>
    <w:rsid w:val="00E54241"/>
    <w:rsid w:val="00E55113"/>
    <w:rsid w:val="00E55BEB"/>
    <w:rsid w:val="00E56780"/>
    <w:rsid w:val="00E619C1"/>
    <w:rsid w:val="00E63C4B"/>
    <w:rsid w:val="00E6775E"/>
    <w:rsid w:val="00E71101"/>
    <w:rsid w:val="00E71694"/>
    <w:rsid w:val="00E71B74"/>
    <w:rsid w:val="00E72932"/>
    <w:rsid w:val="00E72B70"/>
    <w:rsid w:val="00E73310"/>
    <w:rsid w:val="00E7376A"/>
    <w:rsid w:val="00E74AAD"/>
    <w:rsid w:val="00E75A20"/>
    <w:rsid w:val="00E76114"/>
    <w:rsid w:val="00E77A6A"/>
    <w:rsid w:val="00E81D3C"/>
    <w:rsid w:val="00E81FAB"/>
    <w:rsid w:val="00E8228D"/>
    <w:rsid w:val="00E82DCD"/>
    <w:rsid w:val="00E836DF"/>
    <w:rsid w:val="00E8437F"/>
    <w:rsid w:val="00E85C16"/>
    <w:rsid w:val="00E87F83"/>
    <w:rsid w:val="00E915F8"/>
    <w:rsid w:val="00E92567"/>
    <w:rsid w:val="00E93496"/>
    <w:rsid w:val="00E95C28"/>
    <w:rsid w:val="00E96B14"/>
    <w:rsid w:val="00E97180"/>
    <w:rsid w:val="00EA27D0"/>
    <w:rsid w:val="00EA5111"/>
    <w:rsid w:val="00EA5943"/>
    <w:rsid w:val="00EA60A7"/>
    <w:rsid w:val="00EA634E"/>
    <w:rsid w:val="00EA7484"/>
    <w:rsid w:val="00EA77AD"/>
    <w:rsid w:val="00EB4096"/>
    <w:rsid w:val="00EB42E6"/>
    <w:rsid w:val="00EB4632"/>
    <w:rsid w:val="00EB4F17"/>
    <w:rsid w:val="00EB6375"/>
    <w:rsid w:val="00EB689A"/>
    <w:rsid w:val="00EB6A22"/>
    <w:rsid w:val="00EB74FB"/>
    <w:rsid w:val="00EB7CA3"/>
    <w:rsid w:val="00EC041A"/>
    <w:rsid w:val="00EC0707"/>
    <w:rsid w:val="00EC2B24"/>
    <w:rsid w:val="00EC356F"/>
    <w:rsid w:val="00EC3742"/>
    <w:rsid w:val="00EC436D"/>
    <w:rsid w:val="00EC61DD"/>
    <w:rsid w:val="00EC7F66"/>
    <w:rsid w:val="00ED087A"/>
    <w:rsid w:val="00ED16B6"/>
    <w:rsid w:val="00ED253C"/>
    <w:rsid w:val="00ED3B26"/>
    <w:rsid w:val="00ED48F7"/>
    <w:rsid w:val="00ED49C9"/>
    <w:rsid w:val="00ED4FE6"/>
    <w:rsid w:val="00ED5A01"/>
    <w:rsid w:val="00ED6031"/>
    <w:rsid w:val="00ED666B"/>
    <w:rsid w:val="00ED7FDD"/>
    <w:rsid w:val="00EE05B3"/>
    <w:rsid w:val="00EE1BAE"/>
    <w:rsid w:val="00EE234A"/>
    <w:rsid w:val="00EE30A7"/>
    <w:rsid w:val="00EE3226"/>
    <w:rsid w:val="00EE552F"/>
    <w:rsid w:val="00EE5FF6"/>
    <w:rsid w:val="00EE66A5"/>
    <w:rsid w:val="00EE6A7E"/>
    <w:rsid w:val="00EE6C69"/>
    <w:rsid w:val="00EF23F8"/>
    <w:rsid w:val="00EF3053"/>
    <w:rsid w:val="00EF4003"/>
    <w:rsid w:val="00EF446B"/>
    <w:rsid w:val="00EF4596"/>
    <w:rsid w:val="00EF4B02"/>
    <w:rsid w:val="00EF56FF"/>
    <w:rsid w:val="00EF74A2"/>
    <w:rsid w:val="00F00B38"/>
    <w:rsid w:val="00F010EE"/>
    <w:rsid w:val="00F01747"/>
    <w:rsid w:val="00F01F60"/>
    <w:rsid w:val="00F02F59"/>
    <w:rsid w:val="00F05B87"/>
    <w:rsid w:val="00F060DD"/>
    <w:rsid w:val="00F0620C"/>
    <w:rsid w:val="00F06491"/>
    <w:rsid w:val="00F102EF"/>
    <w:rsid w:val="00F119BF"/>
    <w:rsid w:val="00F11BF2"/>
    <w:rsid w:val="00F12795"/>
    <w:rsid w:val="00F155D3"/>
    <w:rsid w:val="00F159FC"/>
    <w:rsid w:val="00F1739A"/>
    <w:rsid w:val="00F17F7D"/>
    <w:rsid w:val="00F211DE"/>
    <w:rsid w:val="00F2125C"/>
    <w:rsid w:val="00F22ADB"/>
    <w:rsid w:val="00F22DFC"/>
    <w:rsid w:val="00F2320B"/>
    <w:rsid w:val="00F235A5"/>
    <w:rsid w:val="00F23D9B"/>
    <w:rsid w:val="00F248F8"/>
    <w:rsid w:val="00F2701C"/>
    <w:rsid w:val="00F27523"/>
    <w:rsid w:val="00F3081C"/>
    <w:rsid w:val="00F30A34"/>
    <w:rsid w:val="00F3217F"/>
    <w:rsid w:val="00F32337"/>
    <w:rsid w:val="00F32A99"/>
    <w:rsid w:val="00F330FF"/>
    <w:rsid w:val="00F34B50"/>
    <w:rsid w:val="00F35013"/>
    <w:rsid w:val="00F35138"/>
    <w:rsid w:val="00F367BA"/>
    <w:rsid w:val="00F36F83"/>
    <w:rsid w:val="00F374F0"/>
    <w:rsid w:val="00F41CF3"/>
    <w:rsid w:val="00F424B3"/>
    <w:rsid w:val="00F447F6"/>
    <w:rsid w:val="00F4784B"/>
    <w:rsid w:val="00F47D6C"/>
    <w:rsid w:val="00F53414"/>
    <w:rsid w:val="00F621B5"/>
    <w:rsid w:val="00F64CFF"/>
    <w:rsid w:val="00F654F4"/>
    <w:rsid w:val="00F660EF"/>
    <w:rsid w:val="00F67D16"/>
    <w:rsid w:val="00F7046F"/>
    <w:rsid w:val="00F70975"/>
    <w:rsid w:val="00F7371A"/>
    <w:rsid w:val="00F74196"/>
    <w:rsid w:val="00F75E03"/>
    <w:rsid w:val="00F774CC"/>
    <w:rsid w:val="00F80AE0"/>
    <w:rsid w:val="00F81770"/>
    <w:rsid w:val="00F82A27"/>
    <w:rsid w:val="00F854A5"/>
    <w:rsid w:val="00F8561A"/>
    <w:rsid w:val="00F85822"/>
    <w:rsid w:val="00F85B08"/>
    <w:rsid w:val="00F865A0"/>
    <w:rsid w:val="00F86855"/>
    <w:rsid w:val="00F879E3"/>
    <w:rsid w:val="00F90207"/>
    <w:rsid w:val="00F90916"/>
    <w:rsid w:val="00F90D42"/>
    <w:rsid w:val="00F90DE5"/>
    <w:rsid w:val="00F91E5D"/>
    <w:rsid w:val="00F94680"/>
    <w:rsid w:val="00F95096"/>
    <w:rsid w:val="00F95289"/>
    <w:rsid w:val="00F95FD2"/>
    <w:rsid w:val="00F977D9"/>
    <w:rsid w:val="00F97E29"/>
    <w:rsid w:val="00FA0965"/>
    <w:rsid w:val="00FA19AD"/>
    <w:rsid w:val="00FA236C"/>
    <w:rsid w:val="00FA2679"/>
    <w:rsid w:val="00FA3D2F"/>
    <w:rsid w:val="00FA433D"/>
    <w:rsid w:val="00FA48F1"/>
    <w:rsid w:val="00FA4E95"/>
    <w:rsid w:val="00FA588E"/>
    <w:rsid w:val="00FA5991"/>
    <w:rsid w:val="00FA6CD7"/>
    <w:rsid w:val="00FA7B93"/>
    <w:rsid w:val="00FB03C3"/>
    <w:rsid w:val="00FB04A0"/>
    <w:rsid w:val="00FB0A01"/>
    <w:rsid w:val="00FB23A4"/>
    <w:rsid w:val="00FB5B62"/>
    <w:rsid w:val="00FC1473"/>
    <w:rsid w:val="00FC2F96"/>
    <w:rsid w:val="00FC3D4A"/>
    <w:rsid w:val="00FC4F3A"/>
    <w:rsid w:val="00FD2E50"/>
    <w:rsid w:val="00FD62DC"/>
    <w:rsid w:val="00FD7B2E"/>
    <w:rsid w:val="00FE011B"/>
    <w:rsid w:val="00FE2469"/>
    <w:rsid w:val="00FE3CAD"/>
    <w:rsid w:val="00FE45D4"/>
    <w:rsid w:val="00FE4CFD"/>
    <w:rsid w:val="00FE5295"/>
    <w:rsid w:val="00FE6D6B"/>
    <w:rsid w:val="00FE7A4B"/>
    <w:rsid w:val="00FF0D4B"/>
    <w:rsid w:val="00FF1D6B"/>
    <w:rsid w:val="00FF2ADA"/>
    <w:rsid w:val="00FF41F9"/>
    <w:rsid w:val="00FF42AC"/>
    <w:rsid w:val="00FF7D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C2DB623"/>
  <w15:docId w15:val="{2228DCA0-15D6-4A64-AEA4-ED0EEB942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B09"/>
    <w:pPr>
      <w:widowControl w:val="0"/>
      <w:suppressAutoHyphens/>
    </w:pPr>
    <w:rPr>
      <w:lang w:eastAsia="zh-CN"/>
    </w:rPr>
  </w:style>
  <w:style w:type="paragraph" w:styleId="Ttulo1">
    <w:name w:val="heading 1"/>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0"/>
    </w:pPr>
    <w:rPr>
      <w:b/>
      <w:sz w:val="28"/>
    </w:rPr>
  </w:style>
  <w:style w:type="paragraph" w:styleId="Ttulo2">
    <w:name w:val="heading 2"/>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both"/>
      <w:outlineLvl w:val="1"/>
    </w:pPr>
    <w:rPr>
      <w:b/>
      <w:sz w:val="24"/>
    </w:rPr>
  </w:style>
  <w:style w:type="paragraph" w:styleId="Ttulo3">
    <w:name w:val="heading 3"/>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2"/>
    </w:pPr>
    <w:rPr>
      <w:b/>
      <w:sz w:val="24"/>
    </w:rPr>
  </w:style>
  <w:style w:type="paragraph" w:styleId="Ttulo4">
    <w:name w:val="heading 4"/>
    <w:basedOn w:val="Normal"/>
    <w:next w:val="Normal"/>
    <w:link w:val="Ttulo4Char"/>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3"/>
    </w:pPr>
    <w:rPr>
      <w:b/>
      <w:sz w:val="24"/>
      <w:u w:val="single"/>
    </w:rPr>
  </w:style>
  <w:style w:type="paragraph" w:styleId="Ttulo5">
    <w:name w:val="heading 5"/>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4"/>
    </w:pPr>
    <w:rPr>
      <w:b/>
      <w:sz w:val="28"/>
      <w:u w:val="words"/>
    </w:rPr>
  </w:style>
  <w:style w:type="paragraph" w:styleId="Ttulo6">
    <w:name w:val="heading 6"/>
    <w:basedOn w:val="Normal"/>
    <w:next w:val="Normal"/>
    <w:qFormat/>
    <w:rsid w:val="00545B54"/>
    <w:pPr>
      <w:keepNext/>
      <w:ind w:left="3600" w:firstLine="720"/>
      <w:jc w:val="both"/>
      <w:outlineLvl w:val="5"/>
    </w:pPr>
    <w:rPr>
      <w:rFonts w:ascii="Courier New" w:hAnsi="Courier New" w:cs="Courier New"/>
      <w:sz w:val="24"/>
    </w:rPr>
  </w:style>
  <w:style w:type="paragraph" w:styleId="Ttulo7">
    <w:name w:val="heading 7"/>
    <w:basedOn w:val="Normal"/>
    <w:next w:val="Normal"/>
    <w:qFormat/>
    <w:rsid w:val="00545B54"/>
    <w:pPr>
      <w:keepNext/>
      <w:jc w:val="both"/>
      <w:outlineLvl w:val="6"/>
    </w:pPr>
    <w:rPr>
      <w:rFonts w:ascii="Courier New" w:hAnsi="Courier New" w:cs="Courier New"/>
      <w:sz w:val="24"/>
    </w:rPr>
  </w:style>
  <w:style w:type="paragraph" w:styleId="Ttulo8">
    <w:name w:val="heading 8"/>
    <w:basedOn w:val="Normal"/>
    <w:next w:val="Normal"/>
    <w:link w:val="Ttulo8Char"/>
    <w:qFormat/>
    <w:rsid w:val="00545B54"/>
    <w:pPr>
      <w:keepNext/>
      <w:jc w:val="center"/>
      <w:outlineLvl w:val="7"/>
    </w:pPr>
    <w:rPr>
      <w:rFonts w:ascii="Courier New" w:hAnsi="Courier New" w:cs="Courier New"/>
      <w:b/>
      <w:sz w:val="22"/>
    </w:rPr>
  </w:style>
  <w:style w:type="paragraph" w:styleId="Ttulo9">
    <w:name w:val="heading 9"/>
    <w:basedOn w:val="Normal"/>
    <w:next w:val="Normal"/>
    <w:qFormat/>
    <w:rsid w:val="00545B54"/>
    <w:pPr>
      <w:keepNext/>
      <w:ind w:left="2835"/>
      <w:jc w:val="center"/>
      <w:outlineLvl w:val="8"/>
    </w:pPr>
    <w:rPr>
      <w:rFonts w:ascii="Courier New" w:hAnsi="Courier New" w:cs="Courier New"/>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false">
    <w:name w:val="WW8Num1zfalse"/>
    <w:rsid w:val="00545B54"/>
  </w:style>
  <w:style w:type="character" w:customStyle="1" w:styleId="WW8Num1ztrue">
    <w:name w:val="WW8Num1ztrue"/>
    <w:rsid w:val="00545B54"/>
  </w:style>
  <w:style w:type="character" w:customStyle="1" w:styleId="WW8Num1ztrue0">
    <w:name w:val="WW8Num1ztrue"/>
    <w:rsid w:val="00545B54"/>
  </w:style>
  <w:style w:type="character" w:customStyle="1" w:styleId="WW8Num1ztrue1">
    <w:name w:val="WW8Num1ztrue"/>
    <w:rsid w:val="00545B54"/>
  </w:style>
  <w:style w:type="character" w:customStyle="1" w:styleId="WW8Num1ztrue2">
    <w:name w:val="WW8Num1ztrue"/>
    <w:rsid w:val="00545B54"/>
  </w:style>
  <w:style w:type="character" w:customStyle="1" w:styleId="WW8Num1ztrue3">
    <w:name w:val="WW8Num1ztrue"/>
    <w:rsid w:val="00545B54"/>
  </w:style>
  <w:style w:type="character" w:customStyle="1" w:styleId="WW8Num1ztrue4">
    <w:name w:val="WW8Num1ztrue"/>
    <w:rsid w:val="00545B54"/>
  </w:style>
  <w:style w:type="character" w:customStyle="1" w:styleId="WW8Num1ztrue5">
    <w:name w:val="WW8Num1ztrue"/>
    <w:rsid w:val="00545B54"/>
  </w:style>
  <w:style w:type="character" w:customStyle="1" w:styleId="WW8Num1ztrue6">
    <w:name w:val="WW8Num1ztrue"/>
    <w:rsid w:val="00545B54"/>
  </w:style>
  <w:style w:type="character" w:customStyle="1" w:styleId="WW8Num2zfalse">
    <w:name w:val="WW8Num2zfalse"/>
    <w:rsid w:val="00545B54"/>
  </w:style>
  <w:style w:type="character" w:customStyle="1" w:styleId="WW8Num2ztrue">
    <w:name w:val="WW8Num2ztrue"/>
    <w:rsid w:val="00545B54"/>
  </w:style>
  <w:style w:type="character" w:customStyle="1" w:styleId="WW8Num2ztrue0">
    <w:name w:val="WW8Num2ztrue"/>
    <w:rsid w:val="00545B54"/>
  </w:style>
  <w:style w:type="character" w:customStyle="1" w:styleId="WW8Num2ztrue1">
    <w:name w:val="WW8Num2ztrue"/>
    <w:rsid w:val="00545B54"/>
  </w:style>
  <w:style w:type="character" w:customStyle="1" w:styleId="WW8Num2ztrue2">
    <w:name w:val="WW8Num2ztrue"/>
    <w:rsid w:val="00545B54"/>
  </w:style>
  <w:style w:type="character" w:customStyle="1" w:styleId="WW8Num2ztrue3">
    <w:name w:val="WW8Num2ztrue"/>
    <w:rsid w:val="00545B54"/>
  </w:style>
  <w:style w:type="character" w:customStyle="1" w:styleId="WW8Num2ztrue4">
    <w:name w:val="WW8Num2ztrue"/>
    <w:rsid w:val="00545B54"/>
  </w:style>
  <w:style w:type="character" w:customStyle="1" w:styleId="WW8Num2ztrue5">
    <w:name w:val="WW8Num2ztrue"/>
    <w:rsid w:val="00545B54"/>
  </w:style>
  <w:style w:type="character" w:customStyle="1" w:styleId="WW8Num2ztrue6">
    <w:name w:val="WW8Num2ztrue"/>
    <w:rsid w:val="00545B54"/>
  </w:style>
  <w:style w:type="character" w:customStyle="1" w:styleId="WW8Num3zfalse">
    <w:name w:val="WW8Num3zfalse"/>
    <w:rsid w:val="00545B54"/>
  </w:style>
  <w:style w:type="character" w:customStyle="1" w:styleId="WW8Num4z0">
    <w:name w:val="WW8Num4z0"/>
    <w:rsid w:val="00545B54"/>
    <w:rPr>
      <w:rFonts w:ascii="Wingdings" w:hAnsi="Wingdings" w:cs="Wingdings"/>
    </w:rPr>
  </w:style>
  <w:style w:type="character" w:customStyle="1" w:styleId="WW8Num4z1">
    <w:name w:val="WW8Num4z1"/>
    <w:rsid w:val="00545B54"/>
    <w:rPr>
      <w:rFonts w:ascii="Courier New" w:hAnsi="Courier New" w:cs="Courier New"/>
    </w:rPr>
  </w:style>
  <w:style w:type="character" w:customStyle="1" w:styleId="WW8Num4z3">
    <w:name w:val="WW8Num4z3"/>
    <w:rsid w:val="00545B54"/>
    <w:rPr>
      <w:rFonts w:ascii="Symbol" w:hAnsi="Symbol" w:cs="Symbol"/>
    </w:rPr>
  </w:style>
  <w:style w:type="character" w:customStyle="1" w:styleId="WW8Num5zfalse">
    <w:name w:val="WW8Num5zfalse"/>
    <w:rsid w:val="00545B54"/>
  </w:style>
  <w:style w:type="character" w:customStyle="1" w:styleId="WW8Num5ztrue">
    <w:name w:val="WW8Num5ztrue"/>
    <w:rsid w:val="00545B54"/>
  </w:style>
  <w:style w:type="character" w:customStyle="1" w:styleId="WW8Num5ztrue0">
    <w:name w:val="WW8Num5ztrue"/>
    <w:rsid w:val="00545B54"/>
  </w:style>
  <w:style w:type="character" w:customStyle="1" w:styleId="WW8Num5ztrue1">
    <w:name w:val="WW8Num5ztrue"/>
    <w:rsid w:val="00545B54"/>
  </w:style>
  <w:style w:type="character" w:customStyle="1" w:styleId="WW8Num5ztrue2">
    <w:name w:val="WW8Num5ztrue"/>
    <w:rsid w:val="00545B54"/>
  </w:style>
  <w:style w:type="character" w:customStyle="1" w:styleId="WW8Num5ztrue3">
    <w:name w:val="WW8Num5ztrue"/>
    <w:rsid w:val="00545B54"/>
  </w:style>
  <w:style w:type="character" w:customStyle="1" w:styleId="WW8Num5ztrue4">
    <w:name w:val="WW8Num5ztrue"/>
    <w:rsid w:val="00545B54"/>
  </w:style>
  <w:style w:type="character" w:customStyle="1" w:styleId="WW8Num5ztrue5">
    <w:name w:val="WW8Num5ztrue"/>
    <w:rsid w:val="00545B54"/>
  </w:style>
  <w:style w:type="character" w:customStyle="1" w:styleId="WW8Num5ztrue6">
    <w:name w:val="WW8Num5ztrue"/>
    <w:rsid w:val="00545B54"/>
  </w:style>
  <w:style w:type="character" w:customStyle="1" w:styleId="WW8Num6zfalse">
    <w:name w:val="WW8Num6zfalse"/>
    <w:rsid w:val="00545B54"/>
  </w:style>
  <w:style w:type="character" w:customStyle="1" w:styleId="WW8Num7zfalse">
    <w:name w:val="WW8Num7zfalse"/>
    <w:rsid w:val="00545B54"/>
  </w:style>
  <w:style w:type="character" w:customStyle="1" w:styleId="WW8Num7ztrue">
    <w:name w:val="WW8Num7ztrue"/>
    <w:rsid w:val="00545B54"/>
  </w:style>
  <w:style w:type="character" w:customStyle="1" w:styleId="WW8Num7ztrue0">
    <w:name w:val="WW8Num7ztrue"/>
    <w:rsid w:val="00545B54"/>
  </w:style>
  <w:style w:type="character" w:customStyle="1" w:styleId="WW8Num7ztrue1">
    <w:name w:val="WW8Num7ztrue"/>
    <w:rsid w:val="00545B54"/>
  </w:style>
  <w:style w:type="character" w:customStyle="1" w:styleId="WW8Num7ztrue2">
    <w:name w:val="WW8Num7ztrue"/>
    <w:rsid w:val="00545B54"/>
  </w:style>
  <w:style w:type="character" w:customStyle="1" w:styleId="WW8Num7ztrue3">
    <w:name w:val="WW8Num7ztrue"/>
    <w:rsid w:val="00545B54"/>
  </w:style>
  <w:style w:type="character" w:customStyle="1" w:styleId="WW8Num7ztrue4">
    <w:name w:val="WW8Num7ztrue"/>
    <w:rsid w:val="00545B54"/>
  </w:style>
  <w:style w:type="character" w:customStyle="1" w:styleId="WW8Num7ztrue5">
    <w:name w:val="WW8Num7ztrue"/>
    <w:rsid w:val="00545B54"/>
  </w:style>
  <w:style w:type="character" w:customStyle="1" w:styleId="WW8Num7ztrue6">
    <w:name w:val="WW8Num7ztrue"/>
    <w:rsid w:val="00545B54"/>
  </w:style>
  <w:style w:type="character" w:customStyle="1" w:styleId="WW8Num8z0">
    <w:name w:val="WW8Num8z0"/>
    <w:rsid w:val="00545B54"/>
    <w:rPr>
      <w:rFonts w:ascii="Wingdings" w:hAnsi="Wingdings" w:cs="Wingdings"/>
    </w:rPr>
  </w:style>
  <w:style w:type="character" w:customStyle="1" w:styleId="WW8Num8z3">
    <w:name w:val="WW8Num8z3"/>
    <w:rsid w:val="00545B54"/>
    <w:rPr>
      <w:rFonts w:ascii="Symbol" w:hAnsi="Symbol" w:cs="Symbol"/>
    </w:rPr>
  </w:style>
  <w:style w:type="character" w:customStyle="1" w:styleId="WW8Num8z4">
    <w:name w:val="WW8Num8z4"/>
    <w:rsid w:val="00545B54"/>
    <w:rPr>
      <w:rFonts w:ascii="Courier New" w:hAnsi="Courier New" w:cs="Courier New"/>
    </w:rPr>
  </w:style>
  <w:style w:type="character" w:customStyle="1" w:styleId="WW8Num9zfalse">
    <w:name w:val="WW8Num9zfalse"/>
    <w:rsid w:val="00545B54"/>
  </w:style>
  <w:style w:type="character" w:customStyle="1" w:styleId="WW8Num10z0">
    <w:name w:val="WW8Num10z0"/>
    <w:rsid w:val="00545B54"/>
    <w:rPr>
      <w:rFonts w:ascii="Wingdings" w:hAnsi="Wingdings" w:cs="Wingdings"/>
    </w:rPr>
  </w:style>
  <w:style w:type="character" w:customStyle="1" w:styleId="WW8Num10z1">
    <w:name w:val="WW8Num10z1"/>
    <w:rsid w:val="00545B54"/>
    <w:rPr>
      <w:rFonts w:ascii="Courier New" w:hAnsi="Courier New" w:cs="Courier New"/>
    </w:rPr>
  </w:style>
  <w:style w:type="character" w:customStyle="1" w:styleId="WW8Num10z3">
    <w:name w:val="WW8Num10z3"/>
    <w:rsid w:val="00545B54"/>
    <w:rPr>
      <w:rFonts w:ascii="Symbol" w:hAnsi="Symbol" w:cs="Symbol"/>
    </w:rPr>
  </w:style>
  <w:style w:type="character" w:customStyle="1" w:styleId="WW8Num11zfalse">
    <w:name w:val="WW8Num11zfalse"/>
    <w:rsid w:val="00545B54"/>
  </w:style>
  <w:style w:type="character" w:customStyle="1" w:styleId="WW8Num11ztrue">
    <w:name w:val="WW8Num11ztrue"/>
    <w:rsid w:val="00545B54"/>
  </w:style>
  <w:style w:type="character" w:customStyle="1" w:styleId="WW8Num11ztrue0">
    <w:name w:val="WW8Num11ztrue"/>
    <w:rsid w:val="00545B54"/>
  </w:style>
  <w:style w:type="character" w:customStyle="1" w:styleId="WW8Num11ztrue1">
    <w:name w:val="WW8Num11ztrue"/>
    <w:rsid w:val="00545B54"/>
  </w:style>
  <w:style w:type="character" w:customStyle="1" w:styleId="WW8Num11ztrue2">
    <w:name w:val="WW8Num11ztrue"/>
    <w:rsid w:val="00545B54"/>
  </w:style>
  <w:style w:type="character" w:customStyle="1" w:styleId="WW8Num11ztrue3">
    <w:name w:val="WW8Num11ztrue"/>
    <w:rsid w:val="00545B54"/>
  </w:style>
  <w:style w:type="character" w:customStyle="1" w:styleId="WW8Num11ztrue4">
    <w:name w:val="WW8Num11ztrue"/>
    <w:rsid w:val="00545B54"/>
  </w:style>
  <w:style w:type="character" w:customStyle="1" w:styleId="WW8Num11ztrue5">
    <w:name w:val="WW8Num11ztrue"/>
    <w:rsid w:val="00545B54"/>
  </w:style>
  <w:style w:type="character" w:customStyle="1" w:styleId="WW8Num11ztrue6">
    <w:name w:val="WW8Num11ztrue"/>
    <w:rsid w:val="00545B54"/>
  </w:style>
  <w:style w:type="character" w:customStyle="1" w:styleId="WW8Num12z0">
    <w:name w:val="WW8Num12z0"/>
    <w:rsid w:val="00545B54"/>
    <w:rPr>
      <w:rFonts w:ascii="Wingdings" w:hAnsi="Wingdings" w:cs="Wingdings"/>
    </w:rPr>
  </w:style>
  <w:style w:type="character" w:customStyle="1" w:styleId="WW8Num12z1">
    <w:name w:val="WW8Num12z1"/>
    <w:rsid w:val="00545B54"/>
    <w:rPr>
      <w:rFonts w:ascii="Courier New" w:hAnsi="Courier New" w:cs="Courier New"/>
    </w:rPr>
  </w:style>
  <w:style w:type="character" w:customStyle="1" w:styleId="WW8Num12z3">
    <w:name w:val="WW8Num12z3"/>
    <w:rsid w:val="00545B54"/>
    <w:rPr>
      <w:rFonts w:ascii="Symbol" w:hAnsi="Symbol" w:cs="Symbol"/>
    </w:rPr>
  </w:style>
  <w:style w:type="character" w:customStyle="1" w:styleId="WW8Num13zfalse">
    <w:name w:val="WW8Num13zfalse"/>
    <w:rsid w:val="00545B54"/>
  </w:style>
  <w:style w:type="character" w:customStyle="1" w:styleId="WW8Num13ztrue">
    <w:name w:val="WW8Num13ztrue"/>
    <w:rsid w:val="00545B54"/>
  </w:style>
  <w:style w:type="character" w:customStyle="1" w:styleId="WW8Num13ztrue0">
    <w:name w:val="WW8Num13ztrue"/>
    <w:rsid w:val="00545B54"/>
  </w:style>
  <w:style w:type="character" w:customStyle="1" w:styleId="WW8Num13ztrue1">
    <w:name w:val="WW8Num13ztrue"/>
    <w:rsid w:val="00545B54"/>
  </w:style>
  <w:style w:type="character" w:customStyle="1" w:styleId="WW8Num13ztrue2">
    <w:name w:val="WW8Num13ztrue"/>
    <w:rsid w:val="00545B54"/>
  </w:style>
  <w:style w:type="character" w:customStyle="1" w:styleId="WW8Num13ztrue3">
    <w:name w:val="WW8Num13ztrue"/>
    <w:rsid w:val="00545B54"/>
  </w:style>
  <w:style w:type="character" w:customStyle="1" w:styleId="WW8Num13ztrue4">
    <w:name w:val="WW8Num13ztrue"/>
    <w:rsid w:val="00545B54"/>
  </w:style>
  <w:style w:type="character" w:customStyle="1" w:styleId="WW8Num13ztrue5">
    <w:name w:val="WW8Num13ztrue"/>
    <w:rsid w:val="00545B54"/>
  </w:style>
  <w:style w:type="character" w:customStyle="1" w:styleId="WW8Num13ztrue6">
    <w:name w:val="WW8Num13ztrue"/>
    <w:rsid w:val="00545B54"/>
  </w:style>
  <w:style w:type="character" w:customStyle="1" w:styleId="WW8Num14z0">
    <w:name w:val="WW8Num14z0"/>
    <w:rsid w:val="00545B54"/>
    <w:rPr>
      <w:rFonts w:ascii="Wingdings" w:hAnsi="Wingdings" w:cs="Wingdings"/>
    </w:rPr>
  </w:style>
  <w:style w:type="character" w:customStyle="1" w:styleId="WW8Num14z1">
    <w:name w:val="WW8Num14z1"/>
    <w:rsid w:val="00545B54"/>
    <w:rPr>
      <w:rFonts w:ascii="Courier New" w:hAnsi="Courier New" w:cs="Courier New"/>
    </w:rPr>
  </w:style>
  <w:style w:type="character" w:customStyle="1" w:styleId="WW8Num14z3">
    <w:name w:val="WW8Num14z3"/>
    <w:rsid w:val="00545B54"/>
    <w:rPr>
      <w:rFonts w:ascii="Symbol" w:hAnsi="Symbol" w:cs="Symbol"/>
    </w:rPr>
  </w:style>
  <w:style w:type="character" w:customStyle="1" w:styleId="WW8Num15zfalse">
    <w:name w:val="WW8Num15zfalse"/>
    <w:rsid w:val="00545B54"/>
  </w:style>
  <w:style w:type="character" w:customStyle="1" w:styleId="WW8Num16z0">
    <w:name w:val="WW8Num16z0"/>
    <w:rsid w:val="00545B54"/>
    <w:rPr>
      <w:b/>
    </w:rPr>
  </w:style>
  <w:style w:type="character" w:customStyle="1" w:styleId="WW8Num17zfalse">
    <w:name w:val="WW8Num17zfalse"/>
    <w:rsid w:val="00545B54"/>
  </w:style>
  <w:style w:type="character" w:customStyle="1" w:styleId="WW8Num17z1">
    <w:name w:val="WW8Num17z1"/>
    <w:rsid w:val="00545B54"/>
    <w:rPr>
      <w:b w:val="0"/>
      <w:bCs w:val="0"/>
    </w:rPr>
  </w:style>
  <w:style w:type="character" w:customStyle="1" w:styleId="WW8Num17ztrue">
    <w:name w:val="WW8Num17ztrue"/>
    <w:rsid w:val="00545B54"/>
  </w:style>
  <w:style w:type="character" w:customStyle="1" w:styleId="WW8Num17ztrue0">
    <w:name w:val="WW8Num17ztrue"/>
    <w:rsid w:val="00545B54"/>
  </w:style>
  <w:style w:type="character" w:customStyle="1" w:styleId="WW8Num17ztrue1">
    <w:name w:val="WW8Num17ztrue"/>
    <w:rsid w:val="00545B54"/>
  </w:style>
  <w:style w:type="character" w:customStyle="1" w:styleId="WW8Num17ztrue2">
    <w:name w:val="WW8Num17ztrue"/>
    <w:rsid w:val="00545B54"/>
  </w:style>
  <w:style w:type="character" w:customStyle="1" w:styleId="WW8Num17ztrue3">
    <w:name w:val="WW8Num17ztrue"/>
    <w:rsid w:val="00545B54"/>
  </w:style>
  <w:style w:type="character" w:customStyle="1" w:styleId="WW8Num17ztrue4">
    <w:name w:val="WW8Num17ztrue"/>
    <w:rsid w:val="00545B54"/>
  </w:style>
  <w:style w:type="character" w:customStyle="1" w:styleId="WW8Num17ztrue5">
    <w:name w:val="WW8Num17ztrue"/>
    <w:rsid w:val="00545B54"/>
  </w:style>
  <w:style w:type="character" w:customStyle="1" w:styleId="WW8Num18z0">
    <w:name w:val="WW8Num18z0"/>
    <w:rsid w:val="00545B54"/>
    <w:rPr>
      <w:rFonts w:ascii="Wingdings" w:hAnsi="Wingdings" w:cs="Wingdings"/>
    </w:rPr>
  </w:style>
  <w:style w:type="character" w:customStyle="1" w:styleId="WW8Num18z1">
    <w:name w:val="WW8Num18z1"/>
    <w:rsid w:val="00545B54"/>
    <w:rPr>
      <w:rFonts w:ascii="Courier New" w:hAnsi="Courier New" w:cs="Courier New"/>
    </w:rPr>
  </w:style>
  <w:style w:type="character" w:customStyle="1" w:styleId="WW8Num18z3">
    <w:name w:val="WW8Num18z3"/>
    <w:rsid w:val="00545B54"/>
    <w:rPr>
      <w:rFonts w:ascii="Symbol" w:hAnsi="Symbol" w:cs="Symbol"/>
    </w:rPr>
  </w:style>
  <w:style w:type="character" w:customStyle="1" w:styleId="WW8Num19zfalse">
    <w:name w:val="WW8Num19zfalse"/>
    <w:rsid w:val="00545B54"/>
  </w:style>
  <w:style w:type="character" w:customStyle="1" w:styleId="WW8Num20zfalse">
    <w:name w:val="WW8Num20zfalse"/>
    <w:rsid w:val="00545B54"/>
  </w:style>
  <w:style w:type="character" w:customStyle="1" w:styleId="WW8Num21zfalse">
    <w:name w:val="WW8Num21zfalse"/>
    <w:rsid w:val="00545B54"/>
  </w:style>
  <w:style w:type="character" w:customStyle="1" w:styleId="WW8Num21ztrue">
    <w:name w:val="WW8Num21ztrue"/>
    <w:rsid w:val="00545B54"/>
  </w:style>
  <w:style w:type="character" w:customStyle="1" w:styleId="WW8Num21ztrue0">
    <w:name w:val="WW8Num21ztrue"/>
    <w:rsid w:val="00545B54"/>
  </w:style>
  <w:style w:type="character" w:customStyle="1" w:styleId="WW8Num21ztrue1">
    <w:name w:val="WW8Num21ztrue"/>
    <w:rsid w:val="00545B54"/>
  </w:style>
  <w:style w:type="character" w:customStyle="1" w:styleId="WW8Num21ztrue2">
    <w:name w:val="WW8Num21ztrue"/>
    <w:rsid w:val="00545B54"/>
  </w:style>
  <w:style w:type="character" w:customStyle="1" w:styleId="WW8Num21ztrue3">
    <w:name w:val="WW8Num21ztrue"/>
    <w:rsid w:val="00545B54"/>
  </w:style>
  <w:style w:type="character" w:customStyle="1" w:styleId="WW8Num21ztrue4">
    <w:name w:val="WW8Num21ztrue"/>
    <w:rsid w:val="00545B54"/>
  </w:style>
  <w:style w:type="character" w:customStyle="1" w:styleId="WW8Num21ztrue5">
    <w:name w:val="WW8Num21ztrue"/>
    <w:rsid w:val="00545B54"/>
  </w:style>
  <w:style w:type="character" w:customStyle="1" w:styleId="WW8Num21ztrue6">
    <w:name w:val="WW8Num21ztrue"/>
    <w:rsid w:val="00545B54"/>
  </w:style>
  <w:style w:type="character" w:customStyle="1" w:styleId="WW8Num22zfalse">
    <w:name w:val="WW8Num22zfalse"/>
    <w:rsid w:val="00545B54"/>
  </w:style>
  <w:style w:type="character" w:customStyle="1" w:styleId="WW8Num22ztrue">
    <w:name w:val="WW8Num22ztrue"/>
    <w:rsid w:val="00545B54"/>
  </w:style>
  <w:style w:type="character" w:customStyle="1" w:styleId="WW8Num22ztrue0">
    <w:name w:val="WW8Num22ztrue"/>
    <w:rsid w:val="00545B54"/>
  </w:style>
  <w:style w:type="character" w:customStyle="1" w:styleId="WW8Num22ztrue1">
    <w:name w:val="WW8Num22ztrue"/>
    <w:rsid w:val="00545B54"/>
  </w:style>
  <w:style w:type="character" w:customStyle="1" w:styleId="WW8Num22ztrue2">
    <w:name w:val="WW8Num22ztrue"/>
    <w:rsid w:val="00545B54"/>
  </w:style>
  <w:style w:type="character" w:customStyle="1" w:styleId="WW8Num22ztrue3">
    <w:name w:val="WW8Num22ztrue"/>
    <w:rsid w:val="00545B54"/>
  </w:style>
  <w:style w:type="character" w:customStyle="1" w:styleId="WW8Num22ztrue4">
    <w:name w:val="WW8Num22ztrue"/>
    <w:rsid w:val="00545B54"/>
  </w:style>
  <w:style w:type="character" w:customStyle="1" w:styleId="WW8Num22ztrue5">
    <w:name w:val="WW8Num22ztrue"/>
    <w:rsid w:val="00545B54"/>
  </w:style>
  <w:style w:type="character" w:customStyle="1" w:styleId="WW8Num22ztrue6">
    <w:name w:val="WW8Num22ztrue"/>
    <w:rsid w:val="00545B54"/>
  </w:style>
  <w:style w:type="character" w:customStyle="1" w:styleId="WW8Num23z0">
    <w:name w:val="WW8Num23z0"/>
    <w:rsid w:val="00545B54"/>
    <w:rPr>
      <w:rFonts w:ascii="Wingdings" w:hAnsi="Wingdings" w:cs="Wingdings"/>
    </w:rPr>
  </w:style>
  <w:style w:type="character" w:customStyle="1" w:styleId="WW8Num23z1">
    <w:name w:val="WW8Num23z1"/>
    <w:rsid w:val="00545B54"/>
    <w:rPr>
      <w:rFonts w:ascii="Courier New" w:hAnsi="Courier New" w:cs="Courier New"/>
    </w:rPr>
  </w:style>
  <w:style w:type="character" w:customStyle="1" w:styleId="WW8Num23z3">
    <w:name w:val="WW8Num23z3"/>
    <w:rsid w:val="00545B54"/>
    <w:rPr>
      <w:rFonts w:ascii="Symbol" w:hAnsi="Symbol" w:cs="Symbol"/>
    </w:rPr>
  </w:style>
  <w:style w:type="character" w:customStyle="1" w:styleId="WW8Num24zfalse">
    <w:name w:val="WW8Num24zfalse"/>
    <w:rsid w:val="00545B54"/>
  </w:style>
  <w:style w:type="character" w:customStyle="1" w:styleId="WW8Num24ztrue">
    <w:name w:val="WW8Num24ztrue"/>
    <w:rsid w:val="00545B54"/>
  </w:style>
  <w:style w:type="character" w:customStyle="1" w:styleId="WW8Num24ztrue0">
    <w:name w:val="WW8Num24ztrue"/>
    <w:rsid w:val="00545B54"/>
  </w:style>
  <w:style w:type="character" w:customStyle="1" w:styleId="WW8Num24ztrue1">
    <w:name w:val="WW8Num24ztrue"/>
    <w:rsid w:val="00545B54"/>
  </w:style>
  <w:style w:type="character" w:customStyle="1" w:styleId="WW8Num24ztrue2">
    <w:name w:val="WW8Num24ztrue"/>
    <w:rsid w:val="00545B54"/>
  </w:style>
  <w:style w:type="character" w:customStyle="1" w:styleId="WW8Num24ztrue3">
    <w:name w:val="WW8Num24ztrue"/>
    <w:rsid w:val="00545B54"/>
  </w:style>
  <w:style w:type="character" w:customStyle="1" w:styleId="WW8Num24ztrue4">
    <w:name w:val="WW8Num24ztrue"/>
    <w:rsid w:val="00545B54"/>
  </w:style>
  <w:style w:type="character" w:customStyle="1" w:styleId="WW8Num24ztrue5">
    <w:name w:val="WW8Num24ztrue"/>
    <w:rsid w:val="00545B54"/>
  </w:style>
  <w:style w:type="character" w:customStyle="1" w:styleId="WW8Num24ztrue6">
    <w:name w:val="WW8Num24ztrue"/>
    <w:rsid w:val="00545B54"/>
  </w:style>
  <w:style w:type="character" w:customStyle="1" w:styleId="WW8Num25zfalse">
    <w:name w:val="WW8Num25zfalse"/>
    <w:rsid w:val="00545B54"/>
  </w:style>
  <w:style w:type="character" w:customStyle="1" w:styleId="WW8Num25ztrue">
    <w:name w:val="WW8Num25ztrue"/>
    <w:rsid w:val="00545B54"/>
  </w:style>
  <w:style w:type="character" w:customStyle="1" w:styleId="WW8Num25ztrue0">
    <w:name w:val="WW8Num25ztrue"/>
    <w:rsid w:val="00545B54"/>
  </w:style>
  <w:style w:type="character" w:customStyle="1" w:styleId="WW8Num25ztrue1">
    <w:name w:val="WW8Num25ztrue"/>
    <w:rsid w:val="00545B54"/>
  </w:style>
  <w:style w:type="character" w:customStyle="1" w:styleId="WW8Num25ztrue2">
    <w:name w:val="WW8Num25ztrue"/>
    <w:rsid w:val="00545B54"/>
  </w:style>
  <w:style w:type="character" w:customStyle="1" w:styleId="WW8Num25ztrue3">
    <w:name w:val="WW8Num25ztrue"/>
    <w:rsid w:val="00545B54"/>
  </w:style>
  <w:style w:type="character" w:customStyle="1" w:styleId="WW8Num25ztrue4">
    <w:name w:val="WW8Num25ztrue"/>
    <w:rsid w:val="00545B54"/>
  </w:style>
  <w:style w:type="character" w:customStyle="1" w:styleId="WW8Num25ztrue5">
    <w:name w:val="WW8Num25ztrue"/>
    <w:rsid w:val="00545B54"/>
  </w:style>
  <w:style w:type="character" w:customStyle="1" w:styleId="WW8Num25ztrue6">
    <w:name w:val="WW8Num25ztrue"/>
    <w:rsid w:val="00545B54"/>
  </w:style>
  <w:style w:type="character" w:customStyle="1" w:styleId="WW8Num26z0">
    <w:name w:val="WW8Num26z0"/>
    <w:rsid w:val="00545B54"/>
    <w:rPr>
      <w:rFonts w:ascii="Symbol" w:hAnsi="Symbol" w:cs="Symbol"/>
    </w:rPr>
  </w:style>
  <w:style w:type="character" w:customStyle="1" w:styleId="WW8Num27zfalse">
    <w:name w:val="WW8Num27zfalse"/>
    <w:rsid w:val="00545B54"/>
  </w:style>
  <w:style w:type="character" w:customStyle="1" w:styleId="WW8Num27ztrue">
    <w:name w:val="WW8Num27ztrue"/>
    <w:rsid w:val="00545B54"/>
  </w:style>
  <w:style w:type="character" w:customStyle="1" w:styleId="WW8Num27ztrue0">
    <w:name w:val="WW8Num27ztrue"/>
    <w:rsid w:val="00545B54"/>
  </w:style>
  <w:style w:type="character" w:customStyle="1" w:styleId="WW8Num27ztrue1">
    <w:name w:val="WW8Num27ztrue"/>
    <w:rsid w:val="00545B54"/>
  </w:style>
  <w:style w:type="character" w:customStyle="1" w:styleId="WW8Num27ztrue2">
    <w:name w:val="WW8Num27ztrue"/>
    <w:rsid w:val="00545B54"/>
  </w:style>
  <w:style w:type="character" w:customStyle="1" w:styleId="WW8Num27ztrue3">
    <w:name w:val="WW8Num27ztrue"/>
    <w:rsid w:val="00545B54"/>
  </w:style>
  <w:style w:type="character" w:customStyle="1" w:styleId="WW8Num27ztrue4">
    <w:name w:val="WW8Num27ztrue"/>
    <w:rsid w:val="00545B54"/>
  </w:style>
  <w:style w:type="character" w:customStyle="1" w:styleId="WW8Num27ztrue5">
    <w:name w:val="WW8Num27ztrue"/>
    <w:rsid w:val="00545B54"/>
  </w:style>
  <w:style w:type="character" w:customStyle="1" w:styleId="WW8Num27ztrue6">
    <w:name w:val="WW8Num27ztrue"/>
    <w:rsid w:val="00545B54"/>
  </w:style>
  <w:style w:type="character" w:customStyle="1" w:styleId="WW8Num28z0">
    <w:name w:val="WW8Num28z0"/>
    <w:rsid w:val="00545B54"/>
    <w:rPr>
      <w:b w:val="0"/>
    </w:rPr>
  </w:style>
  <w:style w:type="character" w:customStyle="1" w:styleId="WW8Num29zfalse">
    <w:name w:val="WW8Num29zfalse"/>
    <w:rsid w:val="00545B54"/>
  </w:style>
  <w:style w:type="character" w:customStyle="1" w:styleId="WW8Num30zfalse">
    <w:name w:val="WW8Num30zfalse"/>
    <w:rsid w:val="00545B54"/>
  </w:style>
  <w:style w:type="character" w:customStyle="1" w:styleId="WW8Num30ztrue">
    <w:name w:val="WW8Num30ztrue"/>
    <w:rsid w:val="00545B54"/>
  </w:style>
  <w:style w:type="character" w:customStyle="1" w:styleId="WW8Num30ztrue0">
    <w:name w:val="WW8Num30ztrue"/>
    <w:rsid w:val="00545B54"/>
  </w:style>
  <w:style w:type="character" w:customStyle="1" w:styleId="WW8Num30ztrue1">
    <w:name w:val="WW8Num30ztrue"/>
    <w:rsid w:val="00545B54"/>
  </w:style>
  <w:style w:type="character" w:customStyle="1" w:styleId="WW8Num30ztrue2">
    <w:name w:val="WW8Num30ztrue"/>
    <w:rsid w:val="00545B54"/>
  </w:style>
  <w:style w:type="character" w:customStyle="1" w:styleId="WW8Num30ztrue3">
    <w:name w:val="WW8Num30ztrue"/>
    <w:rsid w:val="00545B54"/>
  </w:style>
  <w:style w:type="character" w:customStyle="1" w:styleId="WW8Num30ztrue4">
    <w:name w:val="WW8Num30ztrue"/>
    <w:rsid w:val="00545B54"/>
  </w:style>
  <w:style w:type="character" w:customStyle="1" w:styleId="WW8Num30ztrue5">
    <w:name w:val="WW8Num30ztrue"/>
    <w:rsid w:val="00545B54"/>
  </w:style>
  <w:style w:type="character" w:customStyle="1" w:styleId="WW8Num30ztrue6">
    <w:name w:val="WW8Num30ztrue"/>
    <w:rsid w:val="00545B54"/>
  </w:style>
  <w:style w:type="character" w:customStyle="1" w:styleId="WW8Num31zfalse">
    <w:name w:val="WW8Num31zfalse"/>
    <w:rsid w:val="00545B54"/>
  </w:style>
  <w:style w:type="character" w:customStyle="1" w:styleId="WW8Num31ztrue">
    <w:name w:val="WW8Num31ztrue"/>
    <w:rsid w:val="00545B54"/>
  </w:style>
  <w:style w:type="character" w:customStyle="1" w:styleId="WW8Num31ztrue0">
    <w:name w:val="WW8Num31ztrue"/>
    <w:rsid w:val="00545B54"/>
  </w:style>
  <w:style w:type="character" w:customStyle="1" w:styleId="WW8Num31ztrue1">
    <w:name w:val="WW8Num31ztrue"/>
    <w:rsid w:val="00545B54"/>
  </w:style>
  <w:style w:type="character" w:customStyle="1" w:styleId="WW8Num31ztrue2">
    <w:name w:val="WW8Num31ztrue"/>
    <w:rsid w:val="00545B54"/>
  </w:style>
  <w:style w:type="character" w:customStyle="1" w:styleId="WW8Num31ztrue3">
    <w:name w:val="WW8Num31ztrue"/>
    <w:rsid w:val="00545B54"/>
  </w:style>
  <w:style w:type="character" w:customStyle="1" w:styleId="WW8Num31ztrue4">
    <w:name w:val="WW8Num31ztrue"/>
    <w:rsid w:val="00545B54"/>
  </w:style>
  <w:style w:type="character" w:customStyle="1" w:styleId="WW8Num31ztrue5">
    <w:name w:val="WW8Num31ztrue"/>
    <w:rsid w:val="00545B54"/>
  </w:style>
  <w:style w:type="character" w:customStyle="1" w:styleId="WW8Num31ztrue6">
    <w:name w:val="WW8Num31ztrue"/>
    <w:rsid w:val="00545B54"/>
  </w:style>
  <w:style w:type="character" w:customStyle="1" w:styleId="WW8Num32zfalse">
    <w:name w:val="WW8Num32zfalse"/>
    <w:rsid w:val="00545B54"/>
  </w:style>
  <w:style w:type="character" w:customStyle="1" w:styleId="WW8Num33zfalse">
    <w:name w:val="WW8Num33zfalse"/>
    <w:rsid w:val="00545B54"/>
  </w:style>
  <w:style w:type="character" w:customStyle="1" w:styleId="WW8Num33ztrue">
    <w:name w:val="WW8Num33ztrue"/>
    <w:rsid w:val="00545B54"/>
  </w:style>
  <w:style w:type="character" w:customStyle="1" w:styleId="WW8Num33ztrue0">
    <w:name w:val="WW8Num33ztrue"/>
    <w:rsid w:val="00545B54"/>
  </w:style>
  <w:style w:type="character" w:customStyle="1" w:styleId="WW8Num33ztrue1">
    <w:name w:val="WW8Num33ztrue"/>
    <w:rsid w:val="00545B54"/>
  </w:style>
  <w:style w:type="character" w:customStyle="1" w:styleId="WW8Num33ztrue2">
    <w:name w:val="WW8Num33ztrue"/>
    <w:rsid w:val="00545B54"/>
  </w:style>
  <w:style w:type="character" w:customStyle="1" w:styleId="WW8Num33ztrue3">
    <w:name w:val="WW8Num33ztrue"/>
    <w:rsid w:val="00545B54"/>
  </w:style>
  <w:style w:type="character" w:customStyle="1" w:styleId="WW8Num33ztrue4">
    <w:name w:val="WW8Num33ztrue"/>
    <w:rsid w:val="00545B54"/>
  </w:style>
  <w:style w:type="character" w:customStyle="1" w:styleId="WW8Num33ztrue5">
    <w:name w:val="WW8Num33ztrue"/>
    <w:rsid w:val="00545B54"/>
  </w:style>
  <w:style w:type="character" w:customStyle="1" w:styleId="WW8Num33ztrue6">
    <w:name w:val="WW8Num33ztrue"/>
    <w:rsid w:val="00545B54"/>
  </w:style>
  <w:style w:type="character" w:customStyle="1" w:styleId="WW8Num34zfalse">
    <w:name w:val="WW8Num34zfalse"/>
    <w:rsid w:val="00545B54"/>
  </w:style>
  <w:style w:type="character" w:customStyle="1" w:styleId="WW8Num34ztrue">
    <w:name w:val="WW8Num34ztrue"/>
    <w:rsid w:val="00545B54"/>
  </w:style>
  <w:style w:type="character" w:customStyle="1" w:styleId="WW8Num34ztrue0">
    <w:name w:val="WW8Num34ztrue"/>
    <w:rsid w:val="00545B54"/>
  </w:style>
  <w:style w:type="character" w:customStyle="1" w:styleId="WW8Num34ztrue1">
    <w:name w:val="WW8Num34ztrue"/>
    <w:rsid w:val="00545B54"/>
  </w:style>
  <w:style w:type="character" w:customStyle="1" w:styleId="WW8Num34ztrue2">
    <w:name w:val="WW8Num34ztrue"/>
    <w:rsid w:val="00545B54"/>
  </w:style>
  <w:style w:type="character" w:customStyle="1" w:styleId="WW8Num34ztrue3">
    <w:name w:val="WW8Num34ztrue"/>
    <w:rsid w:val="00545B54"/>
  </w:style>
  <w:style w:type="character" w:customStyle="1" w:styleId="WW8Num34ztrue4">
    <w:name w:val="WW8Num34ztrue"/>
    <w:rsid w:val="00545B54"/>
  </w:style>
  <w:style w:type="character" w:customStyle="1" w:styleId="WW8Num34ztrue5">
    <w:name w:val="WW8Num34ztrue"/>
    <w:rsid w:val="00545B54"/>
  </w:style>
  <w:style w:type="character" w:customStyle="1" w:styleId="WW8Num34ztrue6">
    <w:name w:val="WW8Num34ztrue"/>
    <w:rsid w:val="00545B54"/>
  </w:style>
  <w:style w:type="character" w:customStyle="1" w:styleId="WW8Num35zfalse">
    <w:name w:val="WW8Num35zfalse"/>
    <w:rsid w:val="00545B54"/>
  </w:style>
  <w:style w:type="character" w:customStyle="1" w:styleId="WW8Num35ztrue">
    <w:name w:val="WW8Num35ztrue"/>
    <w:rsid w:val="00545B54"/>
  </w:style>
  <w:style w:type="character" w:customStyle="1" w:styleId="WW8Num35ztrue0">
    <w:name w:val="WW8Num35ztrue"/>
    <w:rsid w:val="00545B54"/>
  </w:style>
  <w:style w:type="character" w:customStyle="1" w:styleId="WW8Num35ztrue1">
    <w:name w:val="WW8Num35ztrue"/>
    <w:rsid w:val="00545B54"/>
  </w:style>
  <w:style w:type="character" w:customStyle="1" w:styleId="WW8Num35ztrue2">
    <w:name w:val="WW8Num35ztrue"/>
    <w:rsid w:val="00545B54"/>
  </w:style>
  <w:style w:type="character" w:customStyle="1" w:styleId="WW8Num35ztrue3">
    <w:name w:val="WW8Num35ztrue"/>
    <w:rsid w:val="00545B54"/>
  </w:style>
  <w:style w:type="character" w:customStyle="1" w:styleId="WW8Num35ztrue4">
    <w:name w:val="WW8Num35ztrue"/>
    <w:rsid w:val="00545B54"/>
  </w:style>
  <w:style w:type="character" w:customStyle="1" w:styleId="WW8Num35ztrue5">
    <w:name w:val="WW8Num35ztrue"/>
    <w:rsid w:val="00545B54"/>
  </w:style>
  <w:style w:type="character" w:customStyle="1" w:styleId="WW8Num35ztrue6">
    <w:name w:val="WW8Num35ztrue"/>
    <w:rsid w:val="00545B54"/>
  </w:style>
  <w:style w:type="character" w:customStyle="1" w:styleId="WW8Num36zfalse">
    <w:name w:val="WW8Num36zfalse"/>
    <w:rsid w:val="00545B54"/>
  </w:style>
  <w:style w:type="character" w:customStyle="1" w:styleId="WW8Num36ztrue">
    <w:name w:val="WW8Num36ztrue"/>
    <w:rsid w:val="00545B54"/>
  </w:style>
  <w:style w:type="character" w:customStyle="1" w:styleId="WW8Num36ztrue0">
    <w:name w:val="WW8Num36ztrue"/>
    <w:rsid w:val="00545B54"/>
  </w:style>
  <w:style w:type="character" w:customStyle="1" w:styleId="WW8Num36ztrue1">
    <w:name w:val="WW8Num36ztrue"/>
    <w:rsid w:val="00545B54"/>
  </w:style>
  <w:style w:type="character" w:customStyle="1" w:styleId="WW8Num36ztrue2">
    <w:name w:val="WW8Num36ztrue"/>
    <w:rsid w:val="00545B54"/>
  </w:style>
  <w:style w:type="character" w:customStyle="1" w:styleId="WW8Num36ztrue3">
    <w:name w:val="WW8Num36ztrue"/>
    <w:rsid w:val="00545B54"/>
  </w:style>
  <w:style w:type="character" w:customStyle="1" w:styleId="WW8Num36ztrue4">
    <w:name w:val="WW8Num36ztrue"/>
    <w:rsid w:val="00545B54"/>
  </w:style>
  <w:style w:type="character" w:customStyle="1" w:styleId="WW8Num36ztrue5">
    <w:name w:val="WW8Num36ztrue"/>
    <w:rsid w:val="00545B54"/>
  </w:style>
  <w:style w:type="character" w:customStyle="1" w:styleId="WW8Num36ztrue6">
    <w:name w:val="WW8Num36ztrue"/>
    <w:rsid w:val="00545B54"/>
  </w:style>
  <w:style w:type="character" w:customStyle="1" w:styleId="WW8Num37z0">
    <w:name w:val="WW8Num37z0"/>
    <w:rsid w:val="00545B54"/>
    <w:rPr>
      <w:rFonts w:ascii="Wingdings" w:hAnsi="Wingdings" w:cs="Wingdings"/>
    </w:rPr>
  </w:style>
  <w:style w:type="character" w:customStyle="1" w:styleId="WW8Num37z1">
    <w:name w:val="WW8Num37z1"/>
    <w:rsid w:val="00545B54"/>
    <w:rPr>
      <w:rFonts w:ascii="Courier New" w:hAnsi="Courier New" w:cs="Courier New"/>
    </w:rPr>
  </w:style>
  <w:style w:type="character" w:customStyle="1" w:styleId="WW8Num37z3">
    <w:name w:val="WW8Num37z3"/>
    <w:rsid w:val="00545B54"/>
    <w:rPr>
      <w:rFonts w:ascii="Symbol" w:hAnsi="Symbol" w:cs="Symbol"/>
    </w:rPr>
  </w:style>
  <w:style w:type="character" w:customStyle="1" w:styleId="Fontepargpadro1">
    <w:name w:val="Fonte parág. padrão1"/>
    <w:rsid w:val="00545B54"/>
  </w:style>
  <w:style w:type="character" w:styleId="Hyperlink">
    <w:name w:val="Hyperlink"/>
    <w:basedOn w:val="Fontepargpadro1"/>
    <w:rsid w:val="00545B54"/>
    <w:rPr>
      <w:color w:val="0000FF"/>
      <w:u w:val="single"/>
    </w:rPr>
  </w:style>
  <w:style w:type="character" w:styleId="HiperlinkVisitado">
    <w:name w:val="FollowedHyperlink"/>
    <w:basedOn w:val="Fontepargpadro1"/>
    <w:rsid w:val="00545B54"/>
    <w:rPr>
      <w:color w:val="800080"/>
      <w:u w:val="single"/>
    </w:rPr>
  </w:style>
  <w:style w:type="character" w:customStyle="1" w:styleId="Refdecomentrio1">
    <w:name w:val="Ref. de comentário1"/>
    <w:basedOn w:val="Fontepargpadro1"/>
    <w:rsid w:val="00545B54"/>
    <w:rPr>
      <w:sz w:val="16"/>
      <w:szCs w:val="16"/>
    </w:rPr>
  </w:style>
  <w:style w:type="character" w:customStyle="1" w:styleId="Caracteresdenotaderodap">
    <w:name w:val="Caracteres de nota de rodapé"/>
    <w:basedOn w:val="Fontepargpadro1"/>
    <w:rsid w:val="00545B54"/>
    <w:rPr>
      <w:vertAlign w:val="superscript"/>
    </w:rPr>
  </w:style>
  <w:style w:type="character" w:styleId="Forte">
    <w:name w:val="Strong"/>
    <w:basedOn w:val="Fontepargpadro1"/>
    <w:uiPriority w:val="22"/>
    <w:qFormat/>
    <w:rsid w:val="00545B54"/>
    <w:rPr>
      <w:b/>
      <w:bCs/>
    </w:rPr>
  </w:style>
  <w:style w:type="character" w:styleId="Nmerodepgina">
    <w:name w:val="page number"/>
    <w:basedOn w:val="Fontepargpadro1"/>
    <w:rsid w:val="00545B54"/>
  </w:style>
  <w:style w:type="character" w:customStyle="1" w:styleId="CorpodetextoChar">
    <w:name w:val="Corpo de texto Char"/>
    <w:basedOn w:val="Fontepargpadro1"/>
    <w:uiPriority w:val="99"/>
    <w:rsid w:val="00545B54"/>
    <w:rPr>
      <w:rFonts w:ascii="Arial" w:hAnsi="Arial" w:cs="Arial"/>
      <w:sz w:val="24"/>
      <w:lang w:eastAsia="ja-JP"/>
    </w:rPr>
  </w:style>
  <w:style w:type="character" w:customStyle="1" w:styleId="CabealhoChar">
    <w:name w:val="Cabeçalho Char"/>
    <w:aliases w:val="encabezado Char,Cabeçalho superior Char,foote Char,Cabeçalho Char1,hd Char,he Char"/>
    <w:basedOn w:val="Fontepargpadro1"/>
    <w:uiPriority w:val="99"/>
    <w:rsid w:val="00545B54"/>
  </w:style>
  <w:style w:type="character" w:customStyle="1" w:styleId="Corpodetexto2Char">
    <w:name w:val="Corpo de texto 2 Char"/>
    <w:basedOn w:val="Fontepargpadro1"/>
    <w:rsid w:val="00545B54"/>
    <w:rPr>
      <w:rFonts w:ascii="Arial" w:hAnsi="Arial" w:cs="Arial"/>
      <w:sz w:val="22"/>
      <w:lang w:eastAsia="ja-JP"/>
    </w:rPr>
  </w:style>
  <w:style w:type="character" w:customStyle="1" w:styleId="Ttulo1Char">
    <w:name w:val="Título 1 Char"/>
    <w:basedOn w:val="Fontepargpadro1"/>
    <w:rsid w:val="00545B54"/>
    <w:rPr>
      <w:b/>
      <w:sz w:val="28"/>
    </w:rPr>
  </w:style>
  <w:style w:type="character" w:customStyle="1" w:styleId="Ttulo3Char">
    <w:name w:val="Título 3 Char"/>
    <w:basedOn w:val="Fontepargpadro1"/>
    <w:rsid w:val="00545B54"/>
    <w:rPr>
      <w:b/>
      <w:sz w:val="24"/>
      <w:lang w:val="pt-BR"/>
    </w:rPr>
  </w:style>
  <w:style w:type="character" w:customStyle="1" w:styleId="Internetlink">
    <w:name w:val="Internet link"/>
    <w:rsid w:val="00545B54"/>
    <w:rPr>
      <w:color w:val="000080"/>
      <w:u w:val="single"/>
    </w:rPr>
  </w:style>
  <w:style w:type="character" w:customStyle="1" w:styleId="TextodenotaderodapChar">
    <w:name w:val="Texto de nota de rodapé Char"/>
    <w:basedOn w:val="Fontepargpadro1"/>
    <w:uiPriority w:val="99"/>
    <w:rsid w:val="00545B54"/>
  </w:style>
  <w:style w:type="character" w:styleId="Refdenotaderodap">
    <w:name w:val="footnote reference"/>
    <w:rsid w:val="00545B54"/>
    <w:rPr>
      <w:vertAlign w:val="superscript"/>
    </w:rPr>
  </w:style>
  <w:style w:type="character" w:styleId="Refdenotadefim">
    <w:name w:val="endnote reference"/>
    <w:rsid w:val="00545B54"/>
    <w:rPr>
      <w:vertAlign w:val="superscript"/>
    </w:rPr>
  </w:style>
  <w:style w:type="character" w:customStyle="1" w:styleId="Caracteresdenotadefim">
    <w:name w:val="Caracteres de nota de fim"/>
    <w:rsid w:val="00545B54"/>
  </w:style>
  <w:style w:type="paragraph" w:customStyle="1" w:styleId="Ttulo10">
    <w:name w:val="Título1"/>
    <w:basedOn w:val="Normal"/>
    <w:next w:val="Corpodetexto"/>
    <w:rsid w:val="00545B54"/>
    <w:pPr>
      <w:spacing w:line="360" w:lineRule="auto"/>
      <w:jc w:val="center"/>
    </w:pPr>
    <w:rPr>
      <w:rFonts w:ascii="Arial" w:hAnsi="Arial" w:cs="Arial"/>
      <w:b/>
      <w:sz w:val="28"/>
      <w:lang w:eastAsia="ja-JP"/>
    </w:rPr>
  </w:style>
  <w:style w:type="paragraph" w:styleId="Corpodetexto">
    <w:name w:val="Body Text"/>
    <w:basedOn w:val="Normal"/>
    <w:uiPriority w:val="99"/>
    <w:rsid w:val="00545B54"/>
    <w:pPr>
      <w:ind w:right="42"/>
      <w:jc w:val="both"/>
    </w:pPr>
    <w:rPr>
      <w:rFonts w:ascii="Arial" w:hAnsi="Arial" w:cs="Arial"/>
      <w:sz w:val="24"/>
      <w:lang w:eastAsia="ja-JP"/>
    </w:rPr>
  </w:style>
  <w:style w:type="paragraph" w:styleId="Lista">
    <w:name w:val="List"/>
    <w:basedOn w:val="Corpodetexto"/>
    <w:rsid w:val="00545B54"/>
    <w:rPr>
      <w:rFonts w:cs="Mangal"/>
    </w:rPr>
  </w:style>
  <w:style w:type="paragraph" w:styleId="Legenda">
    <w:name w:val="caption"/>
    <w:basedOn w:val="Normal"/>
    <w:qFormat/>
    <w:rsid w:val="00545B54"/>
    <w:pPr>
      <w:suppressLineNumbers/>
      <w:spacing w:before="120" w:after="120"/>
    </w:pPr>
    <w:rPr>
      <w:rFonts w:cs="Mangal"/>
      <w:i/>
      <w:iCs/>
      <w:sz w:val="24"/>
      <w:szCs w:val="24"/>
    </w:rPr>
  </w:style>
  <w:style w:type="paragraph" w:customStyle="1" w:styleId="ndice">
    <w:name w:val="Índice"/>
    <w:basedOn w:val="Normal"/>
    <w:rsid w:val="00545B54"/>
    <w:pPr>
      <w:suppressLineNumbers/>
    </w:pPr>
    <w:rPr>
      <w:rFonts w:cs="Mangal"/>
    </w:rPr>
  </w:style>
  <w:style w:type="paragraph" w:styleId="Cabealho">
    <w:name w:val="header"/>
    <w:aliases w:val="encabezado,Cabeçalho superior,foote,hd,he"/>
    <w:basedOn w:val="Normal"/>
    <w:uiPriority w:val="99"/>
    <w:rsid w:val="00545B54"/>
    <w:pPr>
      <w:tabs>
        <w:tab w:val="center" w:pos="4419"/>
        <w:tab w:val="right" w:pos="8838"/>
      </w:tabs>
    </w:pPr>
  </w:style>
  <w:style w:type="paragraph" w:styleId="Rodap">
    <w:name w:val="footer"/>
    <w:basedOn w:val="Normal"/>
    <w:rsid w:val="00545B54"/>
    <w:pPr>
      <w:tabs>
        <w:tab w:val="center" w:pos="4419"/>
        <w:tab w:val="right" w:pos="8838"/>
      </w:tabs>
    </w:pPr>
  </w:style>
  <w:style w:type="paragraph" w:customStyle="1" w:styleId="Corpodetexto21">
    <w:name w:val="Corpo de texto 21"/>
    <w:basedOn w:val="Normal"/>
    <w:rsid w:val="00545B54"/>
    <w:pPr>
      <w:ind w:right="-63"/>
      <w:jc w:val="both"/>
    </w:pPr>
    <w:rPr>
      <w:rFonts w:ascii="Arial" w:hAnsi="Arial" w:cs="Arial"/>
      <w:sz w:val="22"/>
      <w:lang w:eastAsia="ja-JP"/>
    </w:rPr>
  </w:style>
  <w:style w:type="paragraph" w:customStyle="1" w:styleId="indentroman3">
    <w:name w:val="indentroman3"/>
    <w:basedOn w:val="Normal"/>
    <w:rsid w:val="00545B54"/>
    <w:pPr>
      <w:tabs>
        <w:tab w:val="right" w:pos="1685"/>
      </w:tabs>
      <w:ind w:left="1771" w:hanging="1267"/>
    </w:pPr>
    <w:rPr>
      <w:lang w:eastAsia="ja-JP"/>
    </w:rPr>
  </w:style>
  <w:style w:type="paragraph" w:customStyle="1" w:styleId="Corpodetexto31">
    <w:name w:val="Corpo de texto 31"/>
    <w:basedOn w:val="Normal"/>
    <w:rsid w:val="00545B54"/>
    <w:pPr>
      <w:ind w:right="-63"/>
      <w:jc w:val="both"/>
    </w:pPr>
    <w:rPr>
      <w:rFonts w:ascii="Courier New" w:hAnsi="Courier New" w:cs="Courier New"/>
      <w:b/>
      <w:bCs/>
      <w:sz w:val="24"/>
      <w:u w:val="single"/>
    </w:rPr>
  </w:style>
  <w:style w:type="paragraph" w:styleId="Subttulo">
    <w:name w:val="Subtitle"/>
    <w:basedOn w:val="Normal"/>
    <w:next w:val="Corpodetexto"/>
    <w:qFormat/>
    <w:rsid w:val="00545B54"/>
    <w:pPr>
      <w:jc w:val="center"/>
    </w:pPr>
    <w:rPr>
      <w:b/>
      <w:sz w:val="24"/>
    </w:rPr>
  </w:style>
  <w:style w:type="paragraph" w:styleId="Recuodecorpodetexto">
    <w:name w:val="Body Text Indent"/>
    <w:basedOn w:val="Normal"/>
    <w:link w:val="RecuodecorpodetextoChar"/>
    <w:rsid w:val="00545B54"/>
    <w:pPr>
      <w:ind w:left="1418" w:hanging="710"/>
    </w:pPr>
    <w:rPr>
      <w:rFonts w:ascii="Courier New" w:hAnsi="Courier New" w:cs="Courier New"/>
      <w:sz w:val="24"/>
    </w:rPr>
  </w:style>
  <w:style w:type="paragraph" w:customStyle="1" w:styleId="Recuodecorpodetexto21">
    <w:name w:val="Recuo de corpo de texto 21"/>
    <w:basedOn w:val="Normal"/>
    <w:rsid w:val="00545B54"/>
    <w:pPr>
      <w:ind w:firstLine="567"/>
      <w:jc w:val="both"/>
    </w:pPr>
    <w:rPr>
      <w:rFonts w:ascii="Arial" w:hAnsi="Arial" w:cs="Arial"/>
      <w:sz w:val="24"/>
    </w:rPr>
  </w:style>
  <w:style w:type="paragraph" w:customStyle="1" w:styleId="Recuodecorpodetexto31">
    <w:name w:val="Recuo de corpo de texto 31"/>
    <w:basedOn w:val="Normal"/>
    <w:rsid w:val="00545B54"/>
    <w:pPr>
      <w:ind w:firstLine="3402"/>
      <w:jc w:val="both"/>
    </w:pPr>
    <w:rPr>
      <w:rFonts w:ascii="Courier New" w:hAnsi="Courier New" w:cs="Courier New"/>
      <w:bCs/>
      <w:sz w:val="24"/>
    </w:rPr>
  </w:style>
  <w:style w:type="paragraph" w:customStyle="1" w:styleId="Textoembloco1">
    <w:name w:val="Texto em bloco1"/>
    <w:basedOn w:val="Normal"/>
    <w:qFormat/>
    <w:rsid w:val="00545B54"/>
    <w:pPr>
      <w:ind w:left="1701" w:right="1183"/>
      <w:jc w:val="both"/>
    </w:pPr>
    <w:rPr>
      <w:sz w:val="28"/>
    </w:rPr>
  </w:style>
  <w:style w:type="paragraph" w:styleId="Textodenotaderodap">
    <w:name w:val="footnote text"/>
    <w:basedOn w:val="Normal"/>
    <w:uiPriority w:val="99"/>
    <w:rsid w:val="00545B54"/>
  </w:style>
  <w:style w:type="paragraph" w:customStyle="1" w:styleId="BodyText25">
    <w:name w:val="Body Text 25"/>
    <w:basedOn w:val="Normal"/>
    <w:rsid w:val="00545B54"/>
    <w:pPr>
      <w:spacing w:line="300" w:lineRule="exact"/>
      <w:jc w:val="both"/>
    </w:pPr>
    <w:rPr>
      <w:rFonts w:ascii="Abadi MT Condensed Light" w:hAnsi="Abadi MT Condensed Light" w:cs="Abadi MT Condensed Light"/>
      <w:sz w:val="22"/>
    </w:rPr>
  </w:style>
  <w:style w:type="paragraph" w:customStyle="1" w:styleId="A161065">
    <w:name w:val="_A161065"/>
    <w:basedOn w:val="Normal"/>
    <w:rsid w:val="00545B54"/>
    <w:pPr>
      <w:autoSpaceDE w:val="0"/>
      <w:ind w:left="1296" w:right="1440" w:firstLine="2160"/>
      <w:jc w:val="both"/>
    </w:pPr>
    <w:rPr>
      <w:rFonts w:ascii="Tms Rmn" w:hAnsi="Tms Rmn" w:cs="Tms Rmn"/>
      <w:szCs w:val="24"/>
    </w:rPr>
  </w:style>
  <w:style w:type="paragraph" w:customStyle="1" w:styleId="PADRAO">
    <w:name w:val="PADRAO"/>
    <w:basedOn w:val="Normal"/>
    <w:rsid w:val="00545B54"/>
    <w:pPr>
      <w:autoSpaceDE w:val="0"/>
      <w:jc w:val="both"/>
    </w:pPr>
    <w:rPr>
      <w:rFonts w:ascii="Tms Rmn" w:hAnsi="Tms Rmn" w:cs="Tms Rmn"/>
      <w:szCs w:val="24"/>
    </w:rPr>
  </w:style>
  <w:style w:type="paragraph" w:customStyle="1" w:styleId="A321065">
    <w:name w:val="_A321065"/>
    <w:basedOn w:val="Normal"/>
    <w:rsid w:val="00545B54"/>
    <w:pPr>
      <w:autoSpaceDE w:val="0"/>
      <w:ind w:left="1296" w:right="1440" w:firstLine="4464"/>
      <w:jc w:val="both"/>
    </w:pPr>
    <w:rPr>
      <w:rFonts w:ascii="Tms Rmn" w:hAnsi="Tms Rmn" w:cs="Tms Rmn"/>
      <w:szCs w:val="24"/>
    </w:rPr>
  </w:style>
  <w:style w:type="paragraph" w:customStyle="1" w:styleId="WW-Recuodecorpodetexto2">
    <w:name w:val="WW-Recuo de corpo de texto 2"/>
    <w:basedOn w:val="Normal"/>
    <w:rsid w:val="00545B54"/>
    <w:pPr>
      <w:overflowPunct w:val="0"/>
      <w:autoSpaceDE w:val="0"/>
      <w:ind w:left="567" w:hanging="567"/>
      <w:jc w:val="both"/>
      <w:textAlignment w:val="baseline"/>
    </w:pPr>
    <w:rPr>
      <w:sz w:val="24"/>
    </w:rPr>
  </w:style>
  <w:style w:type="paragraph" w:customStyle="1" w:styleId="WW-Corpodetexto3">
    <w:name w:val="WW-Corpo de texto 3"/>
    <w:basedOn w:val="Normal"/>
    <w:rsid w:val="00545B54"/>
    <w:pPr>
      <w:overflowPunct w:val="0"/>
      <w:autoSpaceDE w:val="0"/>
      <w:spacing w:line="240" w:lineRule="exact"/>
      <w:jc w:val="both"/>
      <w:textAlignment w:val="baseline"/>
    </w:pPr>
    <w:rPr>
      <w:rFonts w:ascii="Century Schoolbook" w:hAnsi="Century Schoolbook" w:cs="Century Schoolbook"/>
      <w:color w:val="000000"/>
      <w:sz w:val="24"/>
    </w:rPr>
  </w:style>
  <w:style w:type="paragraph" w:customStyle="1" w:styleId="WW-Corpodetexto2">
    <w:name w:val="WW-Corpo de texto 2"/>
    <w:basedOn w:val="Normal"/>
    <w:rsid w:val="00545B54"/>
    <w:pPr>
      <w:overflowPunct w:val="0"/>
      <w:autoSpaceDE w:val="0"/>
      <w:spacing w:line="240" w:lineRule="exact"/>
      <w:jc w:val="both"/>
      <w:textAlignment w:val="baseline"/>
    </w:pPr>
    <w:rPr>
      <w:rFonts w:ascii="Century Schoolbook" w:hAnsi="Century Schoolbook" w:cs="Century Schoolbook"/>
      <w:color w:val="000000"/>
      <w:sz w:val="24"/>
    </w:rPr>
  </w:style>
  <w:style w:type="paragraph" w:customStyle="1" w:styleId="Textodecomentrio1">
    <w:name w:val="Texto de comentário1"/>
    <w:basedOn w:val="Normal"/>
    <w:rsid w:val="00545B54"/>
  </w:style>
  <w:style w:type="paragraph" w:styleId="Assuntodocomentrio">
    <w:name w:val="annotation subject"/>
    <w:basedOn w:val="Textodecomentrio1"/>
    <w:next w:val="Textodecomentrio1"/>
    <w:rsid w:val="00545B54"/>
    <w:rPr>
      <w:b/>
      <w:bCs/>
    </w:rPr>
  </w:style>
  <w:style w:type="paragraph" w:styleId="Textodebalo">
    <w:name w:val="Balloon Text"/>
    <w:basedOn w:val="Normal"/>
    <w:rsid w:val="00545B54"/>
    <w:rPr>
      <w:rFonts w:ascii="Tahoma" w:hAnsi="Tahoma" w:cs="Tahoma"/>
      <w:sz w:val="16"/>
      <w:szCs w:val="16"/>
    </w:rPr>
  </w:style>
  <w:style w:type="paragraph" w:customStyle="1" w:styleId="Normal1">
    <w:name w:val="Normal1"/>
    <w:rsid w:val="00545B54"/>
    <w:pPr>
      <w:widowControl w:val="0"/>
      <w:suppressAutoHyphens/>
      <w:ind w:firstLine="288"/>
      <w:jc w:val="both"/>
    </w:pPr>
    <w:rPr>
      <w:color w:val="000000"/>
      <w:sz w:val="24"/>
      <w:lang w:eastAsia="zh-CN"/>
    </w:rPr>
  </w:style>
  <w:style w:type="paragraph" w:customStyle="1" w:styleId="TextosemFormatao1">
    <w:name w:val="Texto sem Formatação1"/>
    <w:basedOn w:val="Normal"/>
    <w:rsid w:val="00545B54"/>
    <w:rPr>
      <w:rFonts w:ascii="Courier New" w:hAnsi="Courier New" w:cs="Courier New"/>
    </w:rPr>
  </w:style>
  <w:style w:type="paragraph" w:customStyle="1" w:styleId="nvel1">
    <w:name w:val="nível 1"/>
    <w:basedOn w:val="Normal"/>
    <w:rsid w:val="00545B54"/>
    <w:pPr>
      <w:tabs>
        <w:tab w:val="num" w:pos="375"/>
      </w:tabs>
      <w:ind w:left="375" w:hanging="375"/>
      <w:jc w:val="both"/>
    </w:pPr>
    <w:rPr>
      <w:b/>
      <w:sz w:val="24"/>
    </w:rPr>
  </w:style>
  <w:style w:type="paragraph" w:customStyle="1" w:styleId="Nvel2">
    <w:name w:val="Nível 2"/>
    <w:basedOn w:val="Ttulo1"/>
    <w:rsid w:val="00545B54"/>
    <w:pPr>
      <w:keepNext w:val="0"/>
      <w:tabs>
        <w:tab w:val="clear" w:pos="576"/>
        <w:tab w:val="clear" w:pos="1296"/>
        <w:tab w:val="clear" w:pos="2016"/>
        <w:tab w:val="clear" w:pos="2736"/>
        <w:tab w:val="clear" w:pos="3456"/>
        <w:tab w:val="clear" w:pos="4176"/>
        <w:tab w:val="clear" w:pos="4896"/>
        <w:tab w:val="clear" w:pos="5616"/>
        <w:tab w:val="clear" w:pos="6336"/>
        <w:tab w:val="num" w:pos="375"/>
      </w:tabs>
      <w:ind w:left="567" w:hanging="567"/>
      <w:jc w:val="both"/>
      <w:outlineLvl w:val="1"/>
    </w:pPr>
    <w:rPr>
      <w:b w:val="0"/>
      <w:sz w:val="24"/>
    </w:rPr>
  </w:style>
  <w:style w:type="paragraph" w:customStyle="1" w:styleId="Nvel3">
    <w:name w:val="Nível 3"/>
    <w:basedOn w:val="Nvel2"/>
    <w:link w:val="Nvel3Char"/>
    <w:qFormat/>
    <w:rsid w:val="00545B54"/>
    <w:pPr>
      <w:numPr>
        <w:ilvl w:val="2"/>
      </w:numPr>
      <w:tabs>
        <w:tab w:val="num" w:pos="375"/>
      </w:tabs>
      <w:ind w:left="567" w:hanging="567"/>
      <w:outlineLvl w:val="2"/>
    </w:pPr>
  </w:style>
  <w:style w:type="paragraph" w:customStyle="1" w:styleId="Nvel4">
    <w:name w:val="Nível 4"/>
    <w:basedOn w:val="Nvel3"/>
    <w:link w:val="Nvel4Char"/>
    <w:qFormat/>
    <w:rsid w:val="00545B54"/>
    <w:pPr>
      <w:numPr>
        <w:ilvl w:val="3"/>
      </w:numPr>
      <w:tabs>
        <w:tab w:val="num" w:pos="375"/>
      </w:tabs>
      <w:ind w:left="1418" w:hanging="567"/>
      <w:outlineLvl w:val="3"/>
    </w:pPr>
  </w:style>
  <w:style w:type="paragraph" w:customStyle="1" w:styleId="reservado3">
    <w:name w:val="reservado3"/>
    <w:basedOn w:val="Normal"/>
    <w:rsid w:val="00545B54"/>
    <w:pPr>
      <w:tabs>
        <w:tab w:val="left" w:pos="9000"/>
        <w:tab w:val="right" w:pos="9360"/>
      </w:tabs>
      <w:jc w:val="both"/>
    </w:pPr>
    <w:rPr>
      <w:rFonts w:ascii="Arial" w:hAnsi="Arial" w:cs="Arial"/>
      <w:sz w:val="24"/>
      <w:lang w:val="en-US"/>
    </w:rPr>
  </w:style>
  <w:style w:type="paragraph" w:customStyle="1" w:styleId="BodyText21">
    <w:name w:val="Body Text 21"/>
    <w:basedOn w:val="Normal"/>
    <w:rsid w:val="00545B54"/>
    <w:pPr>
      <w:jc w:val="both"/>
    </w:pPr>
    <w:rPr>
      <w:sz w:val="24"/>
      <w:szCs w:val="24"/>
    </w:rPr>
  </w:style>
  <w:style w:type="paragraph" w:customStyle="1" w:styleId="Contedodatabela">
    <w:name w:val="Conteúdo da tabela"/>
    <w:basedOn w:val="Normal"/>
    <w:rsid w:val="00545B54"/>
    <w:pPr>
      <w:suppressLineNumbers/>
    </w:pPr>
  </w:style>
  <w:style w:type="paragraph" w:customStyle="1" w:styleId="Ttulodetabela">
    <w:name w:val="Título de tabela"/>
    <w:basedOn w:val="Normal"/>
    <w:rsid w:val="00545B54"/>
    <w:pPr>
      <w:overflowPunct w:val="0"/>
      <w:autoSpaceDE w:val="0"/>
      <w:spacing w:after="120" w:line="100" w:lineRule="atLeast"/>
      <w:jc w:val="center"/>
      <w:textAlignment w:val="baseline"/>
    </w:pPr>
    <w:rPr>
      <w:b/>
      <w:i/>
      <w:sz w:val="24"/>
      <w:lang w:val="pt-PT"/>
    </w:rPr>
  </w:style>
  <w:style w:type="paragraph" w:customStyle="1" w:styleId="xl25">
    <w:name w:val="xl25"/>
    <w:basedOn w:val="Normal"/>
    <w:rsid w:val="00545B54"/>
    <w:pPr>
      <w:pBdr>
        <w:left w:val="single" w:sz="4" w:space="0" w:color="000000"/>
        <w:bottom w:val="single" w:sz="4" w:space="0" w:color="000000"/>
        <w:right w:val="single" w:sz="4" w:space="0" w:color="000000"/>
      </w:pBdr>
      <w:spacing w:before="100" w:after="100"/>
      <w:jc w:val="center"/>
    </w:pPr>
    <w:rPr>
      <w:rFonts w:eastAsia="Arial Unicode MS"/>
      <w:sz w:val="24"/>
      <w:szCs w:val="24"/>
    </w:rPr>
  </w:style>
  <w:style w:type="paragraph" w:customStyle="1" w:styleId="WW-Recuodecorpodetexto3">
    <w:name w:val="WW-Recuo de corpo de texto 3"/>
    <w:basedOn w:val="Normal"/>
    <w:rsid w:val="00545B54"/>
    <w:pPr>
      <w:overflowPunct w:val="0"/>
      <w:autoSpaceDE w:val="0"/>
      <w:ind w:left="567" w:hanging="567"/>
      <w:jc w:val="both"/>
      <w:textAlignment w:val="baseline"/>
    </w:pPr>
    <w:rPr>
      <w:rFonts w:ascii="Century Schoolbook" w:hAnsi="Century Schoolbook" w:cs="Century Schoolbook"/>
      <w:sz w:val="24"/>
      <w:lang w:val="pt-PT"/>
    </w:rPr>
  </w:style>
  <w:style w:type="paragraph" w:customStyle="1" w:styleId="WW-Textosimples">
    <w:name w:val="WW-Texto simples"/>
    <w:basedOn w:val="Normal"/>
    <w:rsid w:val="00545B54"/>
    <w:rPr>
      <w:rFonts w:ascii="Courier New" w:hAnsi="Courier New" w:cs="Courier New"/>
      <w:sz w:val="24"/>
    </w:rPr>
  </w:style>
  <w:style w:type="paragraph" w:customStyle="1" w:styleId="Nvel2afastado">
    <w:name w:val="Nível 2 afastado"/>
    <w:basedOn w:val="Nvel3"/>
    <w:rsid w:val="00545B54"/>
    <w:pPr>
      <w:numPr>
        <w:ilvl w:val="0"/>
      </w:numPr>
      <w:tabs>
        <w:tab w:val="num" w:pos="375"/>
      </w:tabs>
      <w:ind w:left="567" w:hanging="567"/>
    </w:pPr>
  </w:style>
  <w:style w:type="paragraph" w:customStyle="1" w:styleId="Genero">
    <w:name w:val="Genero"/>
    <w:basedOn w:val="Ttulo1"/>
    <w:rsid w:val="00545B54"/>
    <w:pPr>
      <w:tabs>
        <w:tab w:val="clear" w:pos="576"/>
        <w:tab w:val="clear" w:pos="1296"/>
        <w:tab w:val="clear" w:pos="2016"/>
        <w:tab w:val="clear" w:pos="2736"/>
        <w:tab w:val="clear" w:pos="3456"/>
        <w:tab w:val="clear" w:pos="4176"/>
        <w:tab w:val="clear" w:pos="4896"/>
        <w:tab w:val="clear" w:pos="5616"/>
        <w:tab w:val="clear" w:pos="6336"/>
      </w:tabs>
      <w:jc w:val="left"/>
    </w:pPr>
    <w:rPr>
      <w:sz w:val="24"/>
    </w:rPr>
  </w:style>
  <w:style w:type="paragraph" w:customStyle="1" w:styleId="xl24">
    <w:name w:val="xl24"/>
    <w:basedOn w:val="Normal"/>
    <w:rsid w:val="00545B54"/>
    <w:pPr>
      <w:spacing w:before="100" w:after="100"/>
    </w:pPr>
    <w:rPr>
      <w:rFonts w:ascii="Comic Sans MS" w:eastAsia="Arial Unicode MS" w:hAnsi="Comic Sans MS" w:cs="Arial Unicode MS"/>
      <w:sz w:val="24"/>
      <w:szCs w:val="24"/>
    </w:rPr>
  </w:style>
  <w:style w:type="paragraph" w:customStyle="1" w:styleId="xl26">
    <w:name w:val="xl26"/>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27">
    <w:name w:val="xl27"/>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Comic Sans MS" w:eastAsia="Arial Unicode MS" w:hAnsi="Comic Sans MS" w:cs="Arial Unicode MS"/>
      <w:b/>
      <w:bCs/>
      <w:sz w:val="24"/>
      <w:szCs w:val="24"/>
    </w:rPr>
  </w:style>
  <w:style w:type="paragraph" w:customStyle="1" w:styleId="xl28">
    <w:name w:val="xl28"/>
    <w:basedOn w:val="Normal"/>
    <w:rsid w:val="00545B54"/>
    <w:pPr>
      <w:pBdr>
        <w:top w:val="single" w:sz="8" w:space="0" w:color="000000"/>
        <w:left w:val="single" w:sz="8" w:space="0" w:color="000000"/>
        <w:bottom w:val="single" w:sz="8" w:space="0" w:color="000000"/>
        <w:right w:val="single" w:sz="8" w:space="0" w:color="000000"/>
      </w:pBdr>
      <w:spacing w:before="100" w:after="100"/>
    </w:pPr>
    <w:rPr>
      <w:rFonts w:ascii="Comic Sans MS" w:eastAsia="Arial Unicode MS" w:hAnsi="Comic Sans MS" w:cs="Arial Unicode MS"/>
      <w:b/>
      <w:bCs/>
      <w:sz w:val="24"/>
      <w:szCs w:val="24"/>
    </w:rPr>
  </w:style>
  <w:style w:type="paragraph" w:customStyle="1" w:styleId="xl29">
    <w:name w:val="xl29"/>
    <w:basedOn w:val="Normal"/>
    <w:rsid w:val="00545B54"/>
    <w:pPr>
      <w:pBdr>
        <w:left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 w:val="24"/>
      <w:szCs w:val="24"/>
    </w:rPr>
  </w:style>
  <w:style w:type="paragraph" w:customStyle="1" w:styleId="xl30">
    <w:name w:val="xl30"/>
    <w:basedOn w:val="Normal"/>
    <w:rsid w:val="00545B54"/>
    <w:pPr>
      <w:pBdr>
        <w:left w:val="single" w:sz="8" w:space="0" w:color="000000"/>
        <w:right w:val="single" w:sz="8" w:space="0" w:color="000000"/>
      </w:pBdr>
      <w:shd w:val="clear" w:color="auto" w:fill="FFFF99"/>
      <w:spacing w:before="100" w:after="100"/>
    </w:pPr>
    <w:rPr>
      <w:rFonts w:ascii="Comic Sans MS" w:eastAsia="Arial Unicode MS" w:hAnsi="Comic Sans MS" w:cs="Arial Unicode MS"/>
      <w:b/>
      <w:bCs/>
      <w:sz w:val="24"/>
      <w:szCs w:val="24"/>
    </w:rPr>
  </w:style>
  <w:style w:type="paragraph" w:customStyle="1" w:styleId="xl31">
    <w:name w:val="xl31"/>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 w:val="24"/>
      <w:szCs w:val="24"/>
    </w:rPr>
  </w:style>
  <w:style w:type="paragraph" w:customStyle="1" w:styleId="xl32">
    <w:name w:val="xl32"/>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Comic Sans MS" w:eastAsia="Arial Unicode MS" w:hAnsi="Comic Sans MS" w:cs="Arial Unicode MS"/>
      <w:b/>
      <w:bCs/>
      <w:sz w:val="24"/>
      <w:szCs w:val="24"/>
    </w:rPr>
  </w:style>
  <w:style w:type="paragraph" w:customStyle="1" w:styleId="xl33">
    <w:name w:val="xl33"/>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34">
    <w:name w:val="xl34"/>
    <w:basedOn w:val="Normal"/>
    <w:rsid w:val="00545B54"/>
    <w:pPr>
      <w:spacing w:before="100" w:after="100"/>
      <w:jc w:val="right"/>
    </w:pPr>
    <w:rPr>
      <w:rFonts w:ascii="Comic Sans MS" w:eastAsia="Arial Unicode MS" w:hAnsi="Comic Sans MS" w:cs="Arial Unicode MS"/>
      <w:b/>
      <w:bCs/>
      <w:sz w:val="24"/>
      <w:szCs w:val="24"/>
    </w:rPr>
  </w:style>
  <w:style w:type="paragraph" w:customStyle="1" w:styleId="xl35">
    <w:name w:val="xl35"/>
    <w:basedOn w:val="Normal"/>
    <w:rsid w:val="00545B54"/>
    <w:pPr>
      <w:pBdr>
        <w:left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 w:val="24"/>
      <w:szCs w:val="24"/>
    </w:rPr>
  </w:style>
  <w:style w:type="paragraph" w:customStyle="1" w:styleId="xl36">
    <w:name w:val="xl36"/>
    <w:basedOn w:val="Normal"/>
    <w:rsid w:val="00545B54"/>
    <w:pPr>
      <w:pBdr>
        <w:left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 w:val="24"/>
      <w:szCs w:val="24"/>
    </w:rPr>
  </w:style>
  <w:style w:type="paragraph" w:customStyle="1" w:styleId="xl37">
    <w:name w:val="xl37"/>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38">
    <w:name w:val="xl38"/>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39">
    <w:name w:val="xl39"/>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 w:val="24"/>
      <w:szCs w:val="24"/>
    </w:rPr>
  </w:style>
  <w:style w:type="paragraph" w:customStyle="1" w:styleId="xl40">
    <w:name w:val="xl40"/>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41">
    <w:name w:val="xl4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42">
    <w:name w:val="xl42"/>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43">
    <w:name w:val="xl43"/>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 w:val="24"/>
      <w:szCs w:val="24"/>
    </w:rPr>
  </w:style>
  <w:style w:type="paragraph" w:customStyle="1" w:styleId="xl44">
    <w:name w:val="xl44"/>
    <w:basedOn w:val="Normal"/>
    <w:rsid w:val="00545B54"/>
    <w:pPr>
      <w:pBdr>
        <w:left w:val="single" w:sz="8" w:space="0" w:color="000000"/>
        <w:right w:val="single" w:sz="8" w:space="0" w:color="000000"/>
      </w:pBdr>
      <w:shd w:val="clear" w:color="auto" w:fill="FFFF99"/>
      <w:spacing w:before="100" w:after="100"/>
      <w:jc w:val="right"/>
    </w:pPr>
    <w:rPr>
      <w:rFonts w:ascii="Arial" w:eastAsia="Arial Unicode MS" w:hAnsi="Arial" w:cs="Arial"/>
      <w:b/>
      <w:bCs/>
      <w:sz w:val="24"/>
      <w:szCs w:val="24"/>
    </w:rPr>
  </w:style>
  <w:style w:type="paragraph" w:customStyle="1" w:styleId="xl45">
    <w:name w:val="xl45"/>
    <w:basedOn w:val="Normal"/>
    <w:rsid w:val="00545B54"/>
    <w:pPr>
      <w:pBdr>
        <w:left w:val="single" w:sz="8" w:space="0" w:color="000000"/>
        <w:right w:val="single" w:sz="8" w:space="0" w:color="000000"/>
      </w:pBdr>
      <w:shd w:val="clear" w:color="auto" w:fill="FFFF99"/>
      <w:spacing w:before="100" w:after="100"/>
    </w:pPr>
    <w:rPr>
      <w:rFonts w:ascii="Arial" w:eastAsia="Arial Unicode MS" w:hAnsi="Arial" w:cs="Arial"/>
      <w:b/>
      <w:bCs/>
      <w:sz w:val="24"/>
      <w:szCs w:val="24"/>
    </w:rPr>
  </w:style>
  <w:style w:type="paragraph" w:customStyle="1" w:styleId="xl46">
    <w:name w:val="xl46"/>
    <w:basedOn w:val="Normal"/>
    <w:rsid w:val="00545B54"/>
    <w:pPr>
      <w:pBdr>
        <w:top w:val="single" w:sz="8" w:space="0" w:color="000000"/>
        <w:left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47">
    <w:name w:val="xl47"/>
    <w:basedOn w:val="Normal"/>
    <w:rsid w:val="00545B54"/>
    <w:pPr>
      <w:pBdr>
        <w:left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48">
    <w:name w:val="xl48"/>
    <w:basedOn w:val="Normal"/>
    <w:rsid w:val="00545B54"/>
    <w:pPr>
      <w:pBdr>
        <w:top w:val="single" w:sz="8" w:space="0" w:color="000000"/>
        <w:left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49">
    <w:name w:val="xl49"/>
    <w:basedOn w:val="Normal"/>
    <w:rsid w:val="00545B54"/>
    <w:pPr>
      <w:pBdr>
        <w:top w:val="single" w:sz="8" w:space="0" w:color="000000"/>
        <w:left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50">
    <w:name w:val="xl50"/>
    <w:basedOn w:val="Normal"/>
    <w:rsid w:val="00545B54"/>
    <w:pPr>
      <w:pBdr>
        <w:left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51">
    <w:name w:val="xl51"/>
    <w:basedOn w:val="Normal"/>
    <w:rsid w:val="00545B54"/>
    <w:pPr>
      <w:pBdr>
        <w:left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52">
    <w:name w:val="xl52"/>
    <w:basedOn w:val="Normal"/>
    <w:rsid w:val="00545B54"/>
    <w:pPr>
      <w:pBdr>
        <w:left w:val="single" w:sz="8" w:space="0" w:color="000000"/>
        <w:bottom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53">
    <w:name w:val="xl53"/>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Arial" w:eastAsia="Arial Unicode MS" w:hAnsi="Arial" w:cs="Arial"/>
      <w:b/>
      <w:bCs/>
      <w:sz w:val="24"/>
      <w:szCs w:val="24"/>
    </w:rPr>
  </w:style>
  <w:style w:type="paragraph" w:customStyle="1" w:styleId="xl54">
    <w:name w:val="xl54"/>
    <w:basedOn w:val="Normal"/>
    <w:rsid w:val="00545B54"/>
    <w:pPr>
      <w:pBdr>
        <w:left w:val="single" w:sz="8" w:space="0" w:color="000000"/>
        <w:right w:val="single" w:sz="8" w:space="0" w:color="000000"/>
      </w:pBdr>
      <w:shd w:val="clear" w:color="auto" w:fill="99CCFF"/>
      <w:spacing w:before="100" w:after="100"/>
      <w:jc w:val="center"/>
    </w:pPr>
    <w:rPr>
      <w:rFonts w:ascii="Arial" w:eastAsia="Arial Unicode MS" w:hAnsi="Arial" w:cs="Arial"/>
      <w:b/>
      <w:bCs/>
      <w:sz w:val="24"/>
      <w:szCs w:val="24"/>
    </w:rPr>
  </w:style>
  <w:style w:type="paragraph" w:customStyle="1" w:styleId="xl55">
    <w:name w:val="xl55"/>
    <w:basedOn w:val="Normal"/>
    <w:rsid w:val="00545B54"/>
    <w:pPr>
      <w:pBdr>
        <w:top w:val="single" w:sz="8" w:space="0" w:color="000000"/>
        <w:left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xl56">
    <w:name w:val="xl56"/>
    <w:basedOn w:val="Normal"/>
    <w:rsid w:val="00545B54"/>
    <w:pPr>
      <w:pBdr>
        <w:left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xl57">
    <w:name w:val="xl57"/>
    <w:basedOn w:val="Normal"/>
    <w:rsid w:val="00545B54"/>
    <w:pPr>
      <w:spacing w:before="100" w:after="100"/>
      <w:jc w:val="center"/>
    </w:pPr>
    <w:rPr>
      <w:rFonts w:ascii="Arial" w:eastAsia="Arial Unicode MS" w:hAnsi="Arial" w:cs="Arial"/>
      <w:b/>
      <w:bCs/>
      <w:sz w:val="24"/>
      <w:szCs w:val="24"/>
    </w:rPr>
  </w:style>
  <w:style w:type="paragraph" w:customStyle="1" w:styleId="xl58">
    <w:name w:val="xl58"/>
    <w:basedOn w:val="Normal"/>
    <w:rsid w:val="00545B54"/>
    <w:pPr>
      <w:pBdr>
        <w:left w:val="single" w:sz="8" w:space="0" w:color="000000"/>
        <w:bottom w:val="single" w:sz="8" w:space="0" w:color="000000"/>
        <w:right w:val="single" w:sz="8" w:space="0" w:color="000000"/>
      </w:pBdr>
      <w:shd w:val="clear" w:color="auto" w:fill="FFFF99"/>
      <w:spacing w:before="100" w:after="100"/>
      <w:jc w:val="right"/>
    </w:pPr>
    <w:rPr>
      <w:rFonts w:ascii="Arial" w:eastAsia="Arial Unicode MS" w:hAnsi="Arial" w:cs="Arial"/>
      <w:b/>
      <w:bCs/>
      <w:sz w:val="24"/>
      <w:szCs w:val="24"/>
    </w:rPr>
  </w:style>
  <w:style w:type="paragraph" w:customStyle="1" w:styleId="xl59">
    <w:name w:val="xl59"/>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Arial" w:eastAsia="Arial Unicode MS" w:hAnsi="Arial" w:cs="Arial"/>
      <w:b/>
      <w:bCs/>
      <w:sz w:val="24"/>
      <w:szCs w:val="24"/>
    </w:rPr>
  </w:style>
  <w:style w:type="paragraph" w:customStyle="1" w:styleId="xl60">
    <w:name w:val="xl60"/>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61">
    <w:name w:val="xl61"/>
    <w:basedOn w:val="Normal"/>
    <w:rsid w:val="00545B54"/>
    <w:pPr>
      <w:pBdr>
        <w:left w:val="single" w:sz="8" w:space="0" w:color="000000"/>
        <w:right w:val="single" w:sz="8" w:space="0" w:color="000000"/>
      </w:pBdr>
      <w:shd w:val="clear" w:color="auto" w:fill="99CCFF"/>
      <w:spacing w:before="100" w:after="100"/>
      <w:jc w:val="right"/>
    </w:pPr>
    <w:rPr>
      <w:rFonts w:ascii="Arial" w:eastAsia="Arial Unicode MS" w:hAnsi="Arial" w:cs="Arial"/>
      <w:b/>
      <w:bCs/>
      <w:sz w:val="24"/>
      <w:szCs w:val="24"/>
    </w:rPr>
  </w:style>
  <w:style w:type="paragraph" w:customStyle="1" w:styleId="xl62">
    <w:name w:val="xl62"/>
    <w:basedOn w:val="Normal"/>
    <w:rsid w:val="00545B54"/>
    <w:pPr>
      <w:pBdr>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3">
    <w:name w:val="xl63"/>
    <w:basedOn w:val="Normal"/>
    <w:rsid w:val="00545B54"/>
    <w:pPr>
      <w:pBdr>
        <w:top w:val="single" w:sz="8" w:space="0" w:color="000000"/>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4">
    <w:name w:val="xl64"/>
    <w:basedOn w:val="Normal"/>
    <w:rsid w:val="00545B54"/>
    <w:pPr>
      <w:pBdr>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5">
    <w:name w:val="xl65"/>
    <w:basedOn w:val="Normal"/>
    <w:rsid w:val="00545B54"/>
    <w:pPr>
      <w:pBdr>
        <w:left w:val="single" w:sz="8" w:space="0" w:color="000000"/>
        <w:bottom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6">
    <w:name w:val="xl66"/>
    <w:basedOn w:val="Normal"/>
    <w:rsid w:val="00545B54"/>
    <w:pPr>
      <w:pBdr>
        <w:top w:val="single" w:sz="8" w:space="0" w:color="000000"/>
        <w:left w:val="single" w:sz="8" w:space="0" w:color="000000"/>
        <w:right w:val="single" w:sz="8" w:space="0" w:color="000000"/>
      </w:pBdr>
      <w:shd w:val="clear" w:color="auto" w:fill="CCFFCC"/>
      <w:spacing w:before="100" w:after="100"/>
    </w:pPr>
    <w:rPr>
      <w:rFonts w:ascii="Arial" w:eastAsia="Arial Unicode MS" w:hAnsi="Arial" w:cs="Arial"/>
      <w:b/>
      <w:bCs/>
      <w:sz w:val="24"/>
      <w:szCs w:val="24"/>
    </w:rPr>
  </w:style>
  <w:style w:type="paragraph" w:customStyle="1" w:styleId="xl67">
    <w:name w:val="xl67"/>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68">
    <w:name w:val="xl68"/>
    <w:basedOn w:val="Normal"/>
    <w:rsid w:val="00545B54"/>
    <w:pPr>
      <w:pBdr>
        <w:top w:val="single" w:sz="8" w:space="0" w:color="000000"/>
        <w:left w:val="single" w:sz="8" w:space="0" w:color="000000"/>
        <w:right w:val="single" w:sz="8" w:space="0" w:color="000000"/>
      </w:pBdr>
      <w:shd w:val="clear" w:color="auto" w:fill="CCFFCC"/>
      <w:spacing w:before="100" w:after="100"/>
      <w:jc w:val="center"/>
    </w:pPr>
    <w:rPr>
      <w:rFonts w:ascii="Arial" w:eastAsia="Arial Unicode MS" w:hAnsi="Arial" w:cs="Arial"/>
      <w:b/>
      <w:bCs/>
      <w:sz w:val="24"/>
      <w:szCs w:val="24"/>
    </w:rPr>
  </w:style>
  <w:style w:type="paragraph" w:customStyle="1" w:styleId="xl69">
    <w:name w:val="xl69"/>
    <w:basedOn w:val="Normal"/>
    <w:rsid w:val="00545B54"/>
    <w:pPr>
      <w:pBdr>
        <w:top w:val="single" w:sz="8" w:space="0" w:color="000000"/>
        <w:left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0">
    <w:name w:val="xl70"/>
    <w:basedOn w:val="Normal"/>
    <w:rsid w:val="00545B54"/>
    <w:pPr>
      <w:pBdr>
        <w:left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1">
    <w:name w:val="xl7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2">
    <w:name w:val="xl72"/>
    <w:basedOn w:val="Normal"/>
    <w:rsid w:val="00545B54"/>
    <w:pPr>
      <w:pBdr>
        <w:top w:val="single" w:sz="8" w:space="0" w:color="000000"/>
        <w:left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3">
    <w:name w:val="xl73"/>
    <w:basedOn w:val="Normal"/>
    <w:rsid w:val="00545B54"/>
    <w:pPr>
      <w:pBdr>
        <w:top w:val="single" w:sz="8" w:space="0" w:color="000000"/>
        <w:left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74">
    <w:name w:val="xl74"/>
    <w:basedOn w:val="Normal"/>
    <w:rsid w:val="00545B54"/>
    <w:pPr>
      <w:pBdr>
        <w:top w:val="single" w:sz="8" w:space="0" w:color="000000"/>
        <w:left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75">
    <w:name w:val="xl75"/>
    <w:basedOn w:val="Normal"/>
    <w:rsid w:val="00545B54"/>
    <w:pPr>
      <w:pBdr>
        <w:left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6">
    <w:name w:val="xl76"/>
    <w:basedOn w:val="Normal"/>
    <w:rsid w:val="00545B54"/>
    <w:pPr>
      <w:pBdr>
        <w:left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77">
    <w:name w:val="xl77"/>
    <w:basedOn w:val="Normal"/>
    <w:rsid w:val="00545B54"/>
    <w:pPr>
      <w:pBdr>
        <w:left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78">
    <w:name w:val="xl78"/>
    <w:basedOn w:val="Normal"/>
    <w:rsid w:val="00545B54"/>
    <w:pPr>
      <w:pBdr>
        <w:left w:val="single" w:sz="8" w:space="0" w:color="000000"/>
        <w:bottom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9">
    <w:name w:val="xl79"/>
    <w:basedOn w:val="Normal"/>
    <w:rsid w:val="00545B54"/>
    <w:pPr>
      <w:pBdr>
        <w:left w:val="single" w:sz="8" w:space="0" w:color="000000"/>
        <w:bottom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80">
    <w:name w:val="xl80"/>
    <w:basedOn w:val="Normal"/>
    <w:rsid w:val="00545B54"/>
    <w:pPr>
      <w:pBdr>
        <w:left w:val="single" w:sz="8" w:space="0" w:color="000000"/>
        <w:bottom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81">
    <w:name w:val="xl81"/>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font5">
    <w:name w:val="font5"/>
    <w:basedOn w:val="Normal"/>
    <w:rsid w:val="00545B54"/>
    <w:pPr>
      <w:spacing w:before="100" w:after="100"/>
    </w:pPr>
    <w:rPr>
      <w:rFonts w:ascii="Comic Sans MS" w:eastAsia="Arial Unicode MS" w:hAnsi="Comic Sans MS" w:cs="Arial Unicode MS"/>
      <w:b/>
      <w:bCs/>
    </w:rPr>
  </w:style>
  <w:style w:type="paragraph" w:customStyle="1" w:styleId="font6">
    <w:name w:val="font6"/>
    <w:basedOn w:val="Normal"/>
    <w:rsid w:val="00545B54"/>
    <w:pPr>
      <w:spacing w:before="100" w:after="100"/>
    </w:pPr>
    <w:rPr>
      <w:rFonts w:ascii="Comic Sans MS" w:eastAsia="Arial Unicode MS" w:hAnsi="Comic Sans MS" w:cs="Arial Unicode MS"/>
      <w:b/>
      <w:bCs/>
      <w:color w:val="99CCFF"/>
    </w:rPr>
  </w:style>
  <w:style w:type="paragraph" w:customStyle="1" w:styleId="font7">
    <w:name w:val="font7"/>
    <w:basedOn w:val="Normal"/>
    <w:rsid w:val="00545B54"/>
    <w:pPr>
      <w:spacing w:before="100" w:after="100"/>
    </w:pPr>
    <w:rPr>
      <w:rFonts w:ascii="Comic Sans MS" w:eastAsia="Arial Unicode MS" w:hAnsi="Comic Sans MS" w:cs="Arial Unicode MS"/>
      <w:b/>
      <w:bCs/>
      <w:color w:val="FFCC00"/>
    </w:rPr>
  </w:style>
  <w:style w:type="paragraph" w:customStyle="1" w:styleId="font8">
    <w:name w:val="font8"/>
    <w:basedOn w:val="Normal"/>
    <w:rsid w:val="00545B54"/>
    <w:pPr>
      <w:spacing w:before="100" w:after="100"/>
    </w:pPr>
    <w:rPr>
      <w:rFonts w:ascii="Comic Sans MS" w:eastAsia="Arial Unicode MS" w:hAnsi="Comic Sans MS" w:cs="Arial Unicode MS"/>
      <w:b/>
      <w:bCs/>
      <w:color w:val="FFFF00"/>
    </w:rPr>
  </w:style>
  <w:style w:type="paragraph" w:customStyle="1" w:styleId="font9">
    <w:name w:val="font9"/>
    <w:basedOn w:val="Normal"/>
    <w:rsid w:val="00545B54"/>
    <w:pPr>
      <w:spacing w:before="100" w:after="100"/>
    </w:pPr>
    <w:rPr>
      <w:rFonts w:ascii="Comic Sans MS" w:eastAsia="Arial Unicode MS" w:hAnsi="Comic Sans MS" w:cs="Arial Unicode MS"/>
      <w:b/>
      <w:bCs/>
      <w:color w:val="333399"/>
    </w:rPr>
  </w:style>
  <w:style w:type="paragraph" w:customStyle="1" w:styleId="font10">
    <w:name w:val="font10"/>
    <w:basedOn w:val="Normal"/>
    <w:rsid w:val="00545B54"/>
    <w:pPr>
      <w:spacing w:before="100" w:after="100"/>
    </w:pPr>
    <w:rPr>
      <w:rFonts w:ascii="Comic Sans MS" w:eastAsia="Arial Unicode MS" w:hAnsi="Comic Sans MS" w:cs="Arial Unicode MS"/>
      <w:b/>
      <w:bCs/>
      <w:color w:val="99CC00"/>
    </w:rPr>
  </w:style>
  <w:style w:type="paragraph" w:customStyle="1" w:styleId="font11">
    <w:name w:val="font11"/>
    <w:basedOn w:val="Normal"/>
    <w:rsid w:val="00545B54"/>
    <w:pPr>
      <w:spacing w:before="100" w:after="100"/>
    </w:pPr>
    <w:rPr>
      <w:rFonts w:ascii="Comic Sans MS" w:eastAsia="Arial Unicode MS" w:hAnsi="Comic Sans MS" w:cs="Arial Unicode MS"/>
      <w:b/>
      <w:bCs/>
      <w:color w:val="800080"/>
    </w:rPr>
  </w:style>
  <w:style w:type="paragraph" w:customStyle="1" w:styleId="font12">
    <w:name w:val="font12"/>
    <w:basedOn w:val="Normal"/>
    <w:rsid w:val="00545B54"/>
    <w:pPr>
      <w:spacing w:before="100" w:after="100"/>
    </w:pPr>
    <w:rPr>
      <w:rFonts w:ascii="Comic Sans MS" w:eastAsia="Arial Unicode MS" w:hAnsi="Comic Sans MS" w:cs="Arial Unicode MS"/>
      <w:b/>
      <w:bCs/>
      <w:color w:val="FF00FF"/>
    </w:rPr>
  </w:style>
  <w:style w:type="paragraph" w:customStyle="1" w:styleId="font13">
    <w:name w:val="font13"/>
    <w:basedOn w:val="Normal"/>
    <w:rsid w:val="00545B54"/>
    <w:pPr>
      <w:spacing w:before="100" w:after="100"/>
    </w:pPr>
    <w:rPr>
      <w:rFonts w:ascii="Comic Sans MS" w:eastAsia="Arial Unicode MS" w:hAnsi="Comic Sans MS" w:cs="Arial Unicode MS"/>
      <w:b/>
      <w:bCs/>
      <w:color w:val="FF6600"/>
    </w:rPr>
  </w:style>
  <w:style w:type="paragraph" w:customStyle="1" w:styleId="font14">
    <w:name w:val="font14"/>
    <w:basedOn w:val="Normal"/>
    <w:rsid w:val="00545B54"/>
    <w:pPr>
      <w:spacing w:before="100" w:after="100"/>
    </w:pPr>
    <w:rPr>
      <w:rFonts w:ascii="Comic Sans MS" w:eastAsia="Arial Unicode MS" w:hAnsi="Comic Sans MS" w:cs="Arial Unicode MS"/>
      <w:b/>
      <w:bCs/>
      <w:color w:val="CC99FF"/>
    </w:rPr>
  </w:style>
  <w:style w:type="paragraph" w:customStyle="1" w:styleId="font15">
    <w:name w:val="font15"/>
    <w:basedOn w:val="Normal"/>
    <w:rsid w:val="00545B54"/>
    <w:pPr>
      <w:spacing w:before="100" w:after="100"/>
    </w:pPr>
    <w:rPr>
      <w:rFonts w:ascii="Comic Sans MS" w:eastAsia="Arial Unicode MS" w:hAnsi="Comic Sans MS" w:cs="Arial Unicode MS"/>
      <w:b/>
      <w:bCs/>
      <w:color w:val="0000FF"/>
    </w:rPr>
  </w:style>
  <w:style w:type="paragraph" w:customStyle="1" w:styleId="Estilo1">
    <w:name w:val="Estilo1"/>
    <w:basedOn w:val="Normal"/>
    <w:rsid w:val="00545B54"/>
    <w:pPr>
      <w:tabs>
        <w:tab w:val="left" w:pos="2268"/>
      </w:tabs>
      <w:ind w:left="2410" w:hanging="992"/>
      <w:jc w:val="both"/>
    </w:pPr>
    <w:rPr>
      <w:sz w:val="24"/>
    </w:rPr>
  </w:style>
  <w:style w:type="paragraph" w:customStyle="1" w:styleId="Blockquote">
    <w:name w:val="Blockquote"/>
    <w:basedOn w:val="Normal"/>
    <w:rsid w:val="00545B54"/>
    <w:pPr>
      <w:spacing w:before="100" w:after="100"/>
      <w:ind w:left="360" w:right="360"/>
    </w:pPr>
    <w:rPr>
      <w:sz w:val="24"/>
    </w:rPr>
  </w:style>
  <w:style w:type="paragraph" w:styleId="PargrafodaLista">
    <w:name w:val="List Paragraph"/>
    <w:basedOn w:val="Normal"/>
    <w:link w:val="PargrafodaListaChar"/>
    <w:uiPriority w:val="34"/>
    <w:qFormat/>
    <w:rsid w:val="00545B54"/>
    <w:pPr>
      <w:ind w:left="708"/>
    </w:pPr>
  </w:style>
  <w:style w:type="paragraph" w:customStyle="1" w:styleId="Cabealho1">
    <w:name w:val="Cabeçalho1"/>
    <w:basedOn w:val="Normal"/>
    <w:rsid w:val="00545B54"/>
    <w:pPr>
      <w:suppressLineNumbers/>
      <w:tabs>
        <w:tab w:val="center" w:pos="4818"/>
        <w:tab w:val="right" w:pos="9637"/>
      </w:tabs>
      <w:textAlignment w:val="baseline"/>
    </w:pPr>
    <w:rPr>
      <w:rFonts w:ascii="Arial" w:eastAsia="HG Mincho Light J" w:hAnsi="Arial" w:cs="Arial Unicode MS"/>
      <w:color w:val="000000"/>
      <w:kern w:val="1"/>
      <w:sz w:val="24"/>
      <w:szCs w:val="24"/>
      <w:lang w:bidi="pt-BR"/>
    </w:rPr>
  </w:style>
  <w:style w:type="paragraph" w:customStyle="1" w:styleId="Standard">
    <w:name w:val="Standard"/>
    <w:qFormat/>
    <w:rsid w:val="00545B54"/>
    <w:pPr>
      <w:widowControl w:val="0"/>
      <w:suppressAutoHyphens/>
      <w:textAlignment w:val="baseline"/>
    </w:pPr>
    <w:rPr>
      <w:rFonts w:ascii="Arial" w:eastAsia="HG Mincho Light J" w:hAnsi="Arial" w:cs="Arial Unicode MS"/>
      <w:color w:val="000000"/>
      <w:kern w:val="1"/>
      <w:sz w:val="24"/>
      <w:szCs w:val="24"/>
      <w:lang w:eastAsia="zh-CN" w:bidi="pt-BR"/>
    </w:rPr>
  </w:style>
  <w:style w:type="paragraph" w:customStyle="1" w:styleId="Contedodoquadro">
    <w:name w:val="Conteúdo do quadro"/>
    <w:basedOn w:val="Corpodetexto"/>
    <w:rsid w:val="00545B54"/>
  </w:style>
  <w:style w:type="paragraph" w:styleId="Corpodetexto3">
    <w:name w:val="Body Text 3"/>
    <w:basedOn w:val="Normal"/>
    <w:link w:val="Corpodetexto3Char"/>
    <w:uiPriority w:val="99"/>
    <w:unhideWhenUsed/>
    <w:rsid w:val="006B6E12"/>
    <w:pPr>
      <w:spacing w:after="120"/>
    </w:pPr>
    <w:rPr>
      <w:sz w:val="16"/>
      <w:szCs w:val="16"/>
    </w:rPr>
  </w:style>
  <w:style w:type="character" w:customStyle="1" w:styleId="Corpodetexto3Char">
    <w:name w:val="Corpo de texto 3 Char"/>
    <w:basedOn w:val="Fontepargpadro"/>
    <w:link w:val="Corpodetexto3"/>
    <w:uiPriority w:val="99"/>
    <w:rsid w:val="006B6E12"/>
    <w:rPr>
      <w:sz w:val="16"/>
      <w:szCs w:val="16"/>
      <w:lang w:eastAsia="zh-CN"/>
    </w:rPr>
  </w:style>
  <w:style w:type="paragraph" w:styleId="Corpodetexto2">
    <w:name w:val="Body Text 2"/>
    <w:basedOn w:val="Normal"/>
    <w:link w:val="Corpodetexto2Char1"/>
    <w:uiPriority w:val="99"/>
    <w:unhideWhenUsed/>
    <w:rsid w:val="00106403"/>
    <w:pPr>
      <w:spacing w:after="120" w:line="480" w:lineRule="auto"/>
    </w:pPr>
  </w:style>
  <w:style w:type="character" w:customStyle="1" w:styleId="Corpodetexto2Char1">
    <w:name w:val="Corpo de texto 2 Char1"/>
    <w:basedOn w:val="Fontepargpadro"/>
    <w:link w:val="Corpodetexto2"/>
    <w:uiPriority w:val="99"/>
    <w:rsid w:val="00106403"/>
    <w:rPr>
      <w:lang w:eastAsia="zh-CN"/>
    </w:rPr>
  </w:style>
  <w:style w:type="character" w:styleId="Refdecomentrio">
    <w:name w:val="annotation reference"/>
    <w:basedOn w:val="Fontepargpadro"/>
    <w:unhideWhenUsed/>
    <w:qFormat/>
    <w:rsid w:val="00087B46"/>
    <w:rPr>
      <w:sz w:val="16"/>
      <w:szCs w:val="16"/>
    </w:rPr>
  </w:style>
  <w:style w:type="paragraph" w:styleId="Textodecomentrio">
    <w:name w:val="annotation text"/>
    <w:basedOn w:val="Normal"/>
    <w:link w:val="TextodecomentrioChar"/>
    <w:uiPriority w:val="99"/>
    <w:unhideWhenUsed/>
    <w:qFormat/>
    <w:rsid w:val="00087B46"/>
  </w:style>
  <w:style w:type="character" w:customStyle="1" w:styleId="TextodecomentrioChar">
    <w:name w:val="Texto de comentário Char"/>
    <w:basedOn w:val="Fontepargpadro"/>
    <w:link w:val="Textodecomentrio"/>
    <w:uiPriority w:val="99"/>
    <w:qFormat/>
    <w:rsid w:val="00087B46"/>
    <w:rPr>
      <w:lang w:eastAsia="zh-CN"/>
    </w:rPr>
  </w:style>
  <w:style w:type="paragraph" w:styleId="TextosemFormatao">
    <w:name w:val="Plain Text"/>
    <w:basedOn w:val="Normal"/>
    <w:link w:val="TextosemFormataoChar"/>
    <w:rsid w:val="001550AA"/>
    <w:pPr>
      <w:widowControl/>
      <w:suppressAutoHyphens w:val="0"/>
    </w:pPr>
    <w:rPr>
      <w:rFonts w:ascii="Courier New" w:hAnsi="Courier New" w:cs="Courier New"/>
      <w:lang w:eastAsia="pt-BR"/>
    </w:rPr>
  </w:style>
  <w:style w:type="character" w:customStyle="1" w:styleId="TextosemFormataoChar">
    <w:name w:val="Texto sem Formatação Char"/>
    <w:basedOn w:val="Fontepargpadro"/>
    <w:link w:val="TextosemFormatao"/>
    <w:rsid w:val="001550AA"/>
    <w:rPr>
      <w:rFonts w:ascii="Courier New" w:hAnsi="Courier New" w:cs="Courier New"/>
    </w:rPr>
  </w:style>
  <w:style w:type="paragraph" w:styleId="Recuodecorpodetexto2">
    <w:name w:val="Body Text Indent 2"/>
    <w:basedOn w:val="Normal"/>
    <w:link w:val="Recuodecorpodetexto2Char"/>
    <w:uiPriority w:val="99"/>
    <w:semiHidden/>
    <w:unhideWhenUsed/>
    <w:rsid w:val="00BC6458"/>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BC6458"/>
    <w:rPr>
      <w:lang w:eastAsia="zh-CN"/>
    </w:rPr>
  </w:style>
  <w:style w:type="paragraph" w:styleId="NormalWeb">
    <w:name w:val="Normal (Web)"/>
    <w:basedOn w:val="Normal"/>
    <w:uiPriority w:val="99"/>
    <w:unhideWhenUsed/>
    <w:rsid w:val="00957567"/>
    <w:pPr>
      <w:widowControl/>
      <w:suppressAutoHyphens w:val="0"/>
      <w:spacing w:before="100" w:beforeAutospacing="1" w:after="119"/>
    </w:pPr>
    <w:rPr>
      <w:sz w:val="24"/>
      <w:szCs w:val="24"/>
      <w:lang w:eastAsia="pt-BR"/>
    </w:rPr>
  </w:style>
  <w:style w:type="paragraph" w:styleId="Recuodecorpodetexto3">
    <w:name w:val="Body Text Indent 3"/>
    <w:basedOn w:val="Normal"/>
    <w:link w:val="Recuodecorpodetexto3Char"/>
    <w:uiPriority w:val="99"/>
    <w:semiHidden/>
    <w:unhideWhenUsed/>
    <w:rsid w:val="00F621B5"/>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F621B5"/>
    <w:rPr>
      <w:sz w:val="16"/>
      <w:szCs w:val="16"/>
      <w:lang w:eastAsia="zh-CN"/>
    </w:rPr>
  </w:style>
  <w:style w:type="paragraph" w:customStyle="1" w:styleId="Headeruser">
    <w:name w:val="Header (user)"/>
    <w:basedOn w:val="Normal"/>
    <w:rsid w:val="00551ECE"/>
    <w:pPr>
      <w:suppressLineNumbers/>
      <w:autoSpaceDN w:val="0"/>
      <w:textAlignment w:val="baseline"/>
    </w:pPr>
    <w:rPr>
      <w:rFonts w:ascii="Arial" w:eastAsia="HG Mincho Light J" w:hAnsi="Arial" w:cs="Arial Unicode MS"/>
      <w:color w:val="000000"/>
      <w:kern w:val="3"/>
      <w:sz w:val="24"/>
      <w:szCs w:val="24"/>
      <w:lang w:bidi="pt-BR"/>
    </w:rPr>
  </w:style>
  <w:style w:type="paragraph" w:styleId="Textoembloco">
    <w:name w:val="Block Text"/>
    <w:basedOn w:val="Normal"/>
    <w:rsid w:val="0006382D"/>
    <w:pPr>
      <w:widowControl/>
      <w:suppressAutoHyphens w:val="0"/>
      <w:ind w:left="1701" w:right="1183"/>
      <w:jc w:val="both"/>
    </w:pPr>
    <w:rPr>
      <w:sz w:val="28"/>
      <w:lang w:eastAsia="pt-BR"/>
    </w:rPr>
  </w:style>
  <w:style w:type="paragraph" w:customStyle="1" w:styleId="Default">
    <w:name w:val="Default"/>
    <w:rsid w:val="00155A78"/>
    <w:pPr>
      <w:suppressAutoHyphens/>
      <w:autoSpaceDE w:val="0"/>
    </w:pPr>
    <w:rPr>
      <w:rFonts w:ascii="Calibri" w:hAnsi="Calibri" w:cs="Calibri"/>
      <w:color w:val="000000"/>
      <w:sz w:val="24"/>
      <w:szCs w:val="24"/>
      <w:lang w:eastAsia="ar-SA"/>
    </w:rPr>
  </w:style>
  <w:style w:type="character" w:customStyle="1" w:styleId="titulopagina">
    <w:name w:val="titulopagina"/>
    <w:basedOn w:val="Fontepargpadro"/>
    <w:rsid w:val="009D7C36"/>
  </w:style>
  <w:style w:type="character" w:customStyle="1" w:styleId="RecuodecorpodetextoChar">
    <w:name w:val="Recuo de corpo de texto Char"/>
    <w:basedOn w:val="Fontepargpadro"/>
    <w:link w:val="Recuodecorpodetexto"/>
    <w:rsid w:val="00866DD3"/>
    <w:rPr>
      <w:rFonts w:ascii="Courier New" w:hAnsi="Courier New" w:cs="Courier New"/>
      <w:sz w:val="24"/>
      <w:lang w:eastAsia="zh-CN"/>
    </w:rPr>
  </w:style>
  <w:style w:type="character" w:customStyle="1" w:styleId="Ttulo4Char">
    <w:name w:val="Título 4 Char"/>
    <w:basedOn w:val="Fontepargpadro"/>
    <w:link w:val="Ttulo4"/>
    <w:rsid w:val="00CF30BF"/>
    <w:rPr>
      <w:b/>
      <w:sz w:val="24"/>
      <w:u w:val="single"/>
      <w:lang w:eastAsia="zh-CN"/>
    </w:rPr>
  </w:style>
  <w:style w:type="table" w:styleId="Tabelacomgrade">
    <w:name w:val="Table Grid"/>
    <w:basedOn w:val="Tabelanormal"/>
    <w:uiPriority w:val="39"/>
    <w:rsid w:val="00AE1D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734446"/>
    <w:rPr>
      <w:i/>
      <w:iCs/>
    </w:rPr>
  </w:style>
  <w:style w:type="character" w:customStyle="1" w:styleId="LivroChar">
    <w:name w:val="Livro Char"/>
    <w:basedOn w:val="Fontepargpadro"/>
    <w:link w:val="Livro"/>
    <w:locked/>
    <w:rsid w:val="00EE5FF6"/>
    <w:rPr>
      <w:rFonts w:ascii="Arial" w:hAnsi="Arial" w:cs="Arial"/>
      <w:b/>
      <w:caps/>
      <w:sz w:val="24"/>
      <w:szCs w:val="24"/>
    </w:rPr>
  </w:style>
  <w:style w:type="paragraph" w:customStyle="1" w:styleId="Livro">
    <w:name w:val="Livro"/>
    <w:basedOn w:val="Normal"/>
    <w:link w:val="LivroChar"/>
    <w:qFormat/>
    <w:rsid w:val="00EE5FF6"/>
    <w:pPr>
      <w:widowControl/>
      <w:suppressAutoHyphens w:val="0"/>
      <w:spacing w:before="120" w:after="120"/>
      <w:jc w:val="center"/>
      <w:outlineLvl w:val="0"/>
    </w:pPr>
    <w:rPr>
      <w:rFonts w:ascii="Arial" w:hAnsi="Arial" w:cs="Arial"/>
      <w:b/>
      <w:caps/>
      <w:sz w:val="24"/>
      <w:szCs w:val="24"/>
      <w:lang w:eastAsia="pt-BR"/>
    </w:rPr>
  </w:style>
  <w:style w:type="character" w:customStyle="1" w:styleId="Ttulo8Char">
    <w:name w:val="Título 8 Char"/>
    <w:basedOn w:val="Fontepargpadro"/>
    <w:link w:val="Ttulo8"/>
    <w:rsid w:val="00F32337"/>
    <w:rPr>
      <w:rFonts w:ascii="Courier New" w:hAnsi="Courier New" w:cs="Courier New"/>
      <w:b/>
      <w:sz w:val="22"/>
      <w:lang w:eastAsia="zh-CN"/>
    </w:rPr>
  </w:style>
  <w:style w:type="paragraph" w:customStyle="1" w:styleId="Corpodetexto23">
    <w:name w:val="Corpo de texto 23"/>
    <w:basedOn w:val="Normal"/>
    <w:rsid w:val="00F32337"/>
    <w:rPr>
      <w:rFonts w:ascii="Arial" w:hAnsi="Arial" w:cs="Arial"/>
      <w:sz w:val="22"/>
      <w:lang w:val="x-none"/>
    </w:rPr>
  </w:style>
  <w:style w:type="character" w:customStyle="1" w:styleId="Nivel01Char">
    <w:name w:val="Nivel 01 Char"/>
    <w:basedOn w:val="Fontepargpadro"/>
    <w:link w:val="Nivel01"/>
    <w:locked/>
    <w:rsid w:val="00035DF7"/>
    <w:rPr>
      <w:rFonts w:ascii="Arial" w:hAnsi="Arial" w:cs="Arial"/>
      <w:b/>
      <w:sz w:val="24"/>
      <w:szCs w:val="24"/>
      <w:lang w:eastAsia="zh-CN"/>
    </w:rPr>
  </w:style>
  <w:style w:type="paragraph" w:customStyle="1" w:styleId="Nivel01">
    <w:name w:val="Nivel 01"/>
    <w:basedOn w:val="PargrafodaLista"/>
    <w:next w:val="Normal"/>
    <w:link w:val="Nivel01Char"/>
    <w:autoRedefine/>
    <w:qFormat/>
    <w:rsid w:val="00035DF7"/>
    <w:pPr>
      <w:numPr>
        <w:numId w:val="30"/>
      </w:numPr>
      <w:spacing w:after="240"/>
      <w:ind w:right="96"/>
      <w:jc w:val="both"/>
    </w:pPr>
    <w:rPr>
      <w:rFonts w:ascii="Arial" w:hAnsi="Arial" w:cs="Arial"/>
      <w:b/>
      <w:sz w:val="24"/>
      <w:szCs w:val="24"/>
    </w:rPr>
  </w:style>
  <w:style w:type="character" w:customStyle="1" w:styleId="Nivel2Char">
    <w:name w:val="Nivel 2 Char"/>
    <w:basedOn w:val="Fontepargpadro"/>
    <w:link w:val="Nivel2"/>
    <w:locked/>
    <w:rsid w:val="003F5BEB"/>
    <w:rPr>
      <w:rFonts w:ascii="Arial" w:hAnsi="Arial" w:cs="Arial"/>
      <w:bCs/>
      <w:sz w:val="24"/>
      <w:szCs w:val="24"/>
      <w:lang w:eastAsia="zh-CN"/>
    </w:rPr>
  </w:style>
  <w:style w:type="paragraph" w:customStyle="1" w:styleId="Nivel2">
    <w:name w:val="Nivel 2"/>
    <w:basedOn w:val="PargrafodaLista"/>
    <w:link w:val="Nivel2Char"/>
    <w:qFormat/>
    <w:rsid w:val="003F5BEB"/>
    <w:pPr>
      <w:numPr>
        <w:ilvl w:val="1"/>
        <w:numId w:val="30"/>
      </w:numPr>
      <w:spacing w:after="120"/>
      <w:ind w:right="96"/>
      <w:jc w:val="both"/>
    </w:pPr>
    <w:rPr>
      <w:rFonts w:ascii="Arial" w:hAnsi="Arial" w:cs="Arial"/>
      <w:bCs/>
      <w:sz w:val="24"/>
      <w:szCs w:val="24"/>
    </w:rPr>
  </w:style>
  <w:style w:type="paragraph" w:customStyle="1" w:styleId="Nivel3">
    <w:name w:val="Nivel 3"/>
    <w:basedOn w:val="Normal"/>
    <w:link w:val="Nivel3Char"/>
    <w:qFormat/>
    <w:rsid w:val="00EE66A5"/>
    <w:pPr>
      <w:widowControl/>
      <w:numPr>
        <w:ilvl w:val="2"/>
        <w:numId w:val="7"/>
      </w:numPr>
      <w:suppressAutoHyphens w:val="0"/>
      <w:spacing w:before="120" w:after="120" w:line="276" w:lineRule="auto"/>
      <w:jc w:val="both"/>
    </w:pPr>
    <w:rPr>
      <w:rFonts w:ascii="Arial" w:eastAsiaTheme="minorEastAsia" w:hAnsi="Arial" w:cs="Arial"/>
      <w:color w:val="000000"/>
      <w:lang w:eastAsia="pt-BR"/>
    </w:rPr>
  </w:style>
  <w:style w:type="paragraph" w:customStyle="1" w:styleId="Nivel4">
    <w:name w:val="Nivel 4"/>
    <w:basedOn w:val="Nivel3"/>
    <w:link w:val="Nivel4Char"/>
    <w:qFormat/>
    <w:rsid w:val="00EE66A5"/>
    <w:pPr>
      <w:numPr>
        <w:ilvl w:val="3"/>
      </w:numPr>
      <w:ind w:left="567"/>
    </w:pPr>
    <w:rPr>
      <w:color w:val="auto"/>
    </w:rPr>
  </w:style>
  <w:style w:type="paragraph" w:customStyle="1" w:styleId="Nivel5">
    <w:name w:val="Nivel 5"/>
    <w:basedOn w:val="Nivel4"/>
    <w:qFormat/>
    <w:rsid w:val="00EE66A5"/>
    <w:pPr>
      <w:numPr>
        <w:ilvl w:val="4"/>
      </w:numPr>
      <w:ind w:left="851"/>
    </w:pPr>
  </w:style>
  <w:style w:type="character" w:customStyle="1" w:styleId="Nvel2-RedChar">
    <w:name w:val="Nível 2 -Red Char"/>
    <w:basedOn w:val="Nivel2Char"/>
    <w:link w:val="Nvel2-Red"/>
    <w:locked/>
    <w:rsid w:val="00EE66A5"/>
    <w:rPr>
      <w:rFonts w:ascii="Arial" w:hAnsi="Arial" w:cs="Arial"/>
      <w:bCs/>
      <w:i/>
      <w:iCs/>
      <w:color w:val="FF0000"/>
      <w:sz w:val="24"/>
      <w:szCs w:val="24"/>
      <w:lang w:eastAsia="zh-CN"/>
    </w:rPr>
  </w:style>
  <w:style w:type="paragraph" w:customStyle="1" w:styleId="Nvel2-Red">
    <w:name w:val="Nível 2 -Red"/>
    <w:basedOn w:val="Nivel2"/>
    <w:link w:val="Nvel2-RedChar"/>
    <w:qFormat/>
    <w:rsid w:val="00EE66A5"/>
    <w:rPr>
      <w:i/>
      <w:iCs/>
      <w:color w:val="FF0000"/>
    </w:rPr>
  </w:style>
  <w:style w:type="character" w:customStyle="1" w:styleId="MenoPendente1">
    <w:name w:val="Menção Pendente1"/>
    <w:basedOn w:val="Fontepargpadro"/>
    <w:uiPriority w:val="99"/>
    <w:semiHidden/>
    <w:unhideWhenUsed/>
    <w:rsid w:val="00351D78"/>
    <w:rPr>
      <w:color w:val="605E5C"/>
      <w:shd w:val="clear" w:color="auto" w:fill="E1DFDD"/>
    </w:rPr>
  </w:style>
  <w:style w:type="paragraph" w:customStyle="1" w:styleId="Nvel3-R">
    <w:name w:val="Nível 3-R"/>
    <w:basedOn w:val="Normal"/>
    <w:link w:val="Nvel3-RChar"/>
    <w:qFormat/>
    <w:rsid w:val="00A23EE6"/>
    <w:pPr>
      <w:widowControl/>
      <w:suppressAutoHyphens w:val="0"/>
      <w:spacing w:before="120" w:after="120" w:line="276" w:lineRule="auto"/>
      <w:ind w:left="284"/>
      <w:jc w:val="both"/>
    </w:pPr>
    <w:rPr>
      <w:rFonts w:ascii="Arial" w:eastAsiaTheme="minorEastAsia" w:hAnsi="Arial" w:cs="Arial"/>
      <w:i/>
      <w:iCs/>
      <w:color w:val="FF0000"/>
      <w:lang w:eastAsia="pt-BR"/>
    </w:rPr>
  </w:style>
  <w:style w:type="character" w:customStyle="1" w:styleId="Nvel3Char">
    <w:name w:val="Nível 3 Char"/>
    <w:basedOn w:val="Fontepargpadro"/>
    <w:link w:val="Nvel3"/>
    <w:rsid w:val="00A23EE6"/>
    <w:rPr>
      <w:sz w:val="24"/>
      <w:lang w:eastAsia="zh-CN"/>
    </w:rPr>
  </w:style>
  <w:style w:type="character" w:customStyle="1" w:styleId="Nvel4Char">
    <w:name w:val="Nível 4 Char"/>
    <w:basedOn w:val="Nvel3Char"/>
    <w:link w:val="Nvel4"/>
    <w:rsid w:val="0068663F"/>
    <w:rPr>
      <w:sz w:val="24"/>
      <w:lang w:eastAsia="zh-CN"/>
    </w:rPr>
  </w:style>
  <w:style w:type="paragraph" w:customStyle="1" w:styleId="Textbody">
    <w:name w:val="Text body"/>
    <w:basedOn w:val="Standard"/>
    <w:rsid w:val="00786D11"/>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786D11"/>
    <w:pPr>
      <w:autoSpaceDN w:val="0"/>
    </w:pPr>
    <w:rPr>
      <w:rFonts w:eastAsia="SimSun"/>
      <w:kern w:val="3"/>
      <w:lang w:bidi="hi-IN"/>
    </w:rPr>
  </w:style>
  <w:style w:type="paragraph" w:customStyle="1" w:styleId="Illustration">
    <w:name w:val="Illustration"/>
    <w:basedOn w:val="Legenda"/>
    <w:rsid w:val="00786D11"/>
    <w:pPr>
      <w:autoSpaceDN w:val="0"/>
    </w:pPr>
    <w:rPr>
      <w:rFonts w:eastAsia="SimSun"/>
      <w:kern w:val="3"/>
      <w:lang w:bidi="hi-IN"/>
    </w:rPr>
  </w:style>
  <w:style w:type="character" w:customStyle="1" w:styleId="Nivel4Char">
    <w:name w:val="Nivel 4 Char"/>
    <w:basedOn w:val="Fontepargpadro"/>
    <w:link w:val="Nivel4"/>
    <w:rsid w:val="00F82A27"/>
    <w:rPr>
      <w:rFonts w:ascii="Arial" w:eastAsiaTheme="minorEastAsia" w:hAnsi="Arial" w:cs="Arial"/>
    </w:rPr>
  </w:style>
  <w:style w:type="character" w:customStyle="1" w:styleId="PargrafodaListaChar">
    <w:name w:val="Parágrafo da Lista Char"/>
    <w:basedOn w:val="Fontepargpadro"/>
    <w:link w:val="PargrafodaLista"/>
    <w:uiPriority w:val="34"/>
    <w:rsid w:val="00F82A27"/>
    <w:rPr>
      <w:lang w:eastAsia="zh-CN"/>
    </w:rPr>
  </w:style>
  <w:style w:type="paragraph" w:customStyle="1" w:styleId="ou">
    <w:name w:val="ou"/>
    <w:basedOn w:val="PargrafodaLista"/>
    <w:link w:val="ouChar"/>
    <w:qFormat/>
    <w:rsid w:val="00F82A27"/>
    <w:pPr>
      <w:widowControl/>
      <w:suppressAutoHyphens w:val="0"/>
      <w:spacing w:before="60" w:after="60" w:line="259" w:lineRule="auto"/>
      <w:ind w:left="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F82A27"/>
    <w:rPr>
      <w:rFonts w:ascii="Arial" w:eastAsiaTheme="minorHAnsi" w:hAnsi="Arial" w:cs="Arial"/>
      <w:b/>
      <w:bCs/>
      <w:i/>
      <w:iCs/>
      <w:color w:val="FF0000"/>
      <w:sz w:val="24"/>
      <w:szCs w:val="24"/>
      <w:u w:val="single"/>
      <w:lang w:eastAsia="zh-CN"/>
    </w:rPr>
  </w:style>
  <w:style w:type="character" w:customStyle="1" w:styleId="Nivel3Char">
    <w:name w:val="Nivel 3 Char"/>
    <w:basedOn w:val="Fontepargpadro"/>
    <w:link w:val="Nivel3"/>
    <w:rsid w:val="00F82A27"/>
    <w:rPr>
      <w:rFonts w:ascii="Arial" w:eastAsiaTheme="minorEastAsia" w:hAnsi="Arial" w:cs="Arial"/>
      <w:color w:val="000000"/>
    </w:rPr>
  </w:style>
  <w:style w:type="character" w:customStyle="1" w:styleId="Nvel3-RChar">
    <w:name w:val="Nível 3-R Char"/>
    <w:basedOn w:val="Nivel3Char"/>
    <w:link w:val="Nvel3-R"/>
    <w:rsid w:val="00F82A27"/>
    <w:rPr>
      <w:rFonts w:ascii="Arial" w:eastAsiaTheme="minorEastAsia" w:hAnsi="Arial" w:cs="Arial"/>
      <w:i/>
      <w:iCs/>
      <w:color w:val="FF0000"/>
    </w:rPr>
  </w:style>
  <w:style w:type="paragraph" w:styleId="Commarcadores">
    <w:name w:val="List Bullet"/>
    <w:basedOn w:val="Normal"/>
    <w:rsid w:val="006958D0"/>
    <w:pPr>
      <w:widowControl/>
      <w:numPr>
        <w:numId w:val="16"/>
      </w:numPr>
      <w:suppressAutoHyphens w:val="0"/>
      <w:contextualSpacing/>
    </w:pPr>
    <w:rPr>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645">
      <w:bodyDiv w:val="1"/>
      <w:marLeft w:val="0"/>
      <w:marRight w:val="0"/>
      <w:marTop w:val="0"/>
      <w:marBottom w:val="0"/>
      <w:divBdr>
        <w:top w:val="none" w:sz="0" w:space="0" w:color="auto"/>
        <w:left w:val="none" w:sz="0" w:space="0" w:color="auto"/>
        <w:bottom w:val="none" w:sz="0" w:space="0" w:color="auto"/>
        <w:right w:val="none" w:sz="0" w:space="0" w:color="auto"/>
      </w:divBdr>
    </w:div>
    <w:div w:id="16394354">
      <w:bodyDiv w:val="1"/>
      <w:marLeft w:val="0"/>
      <w:marRight w:val="0"/>
      <w:marTop w:val="0"/>
      <w:marBottom w:val="0"/>
      <w:divBdr>
        <w:top w:val="none" w:sz="0" w:space="0" w:color="auto"/>
        <w:left w:val="none" w:sz="0" w:space="0" w:color="auto"/>
        <w:bottom w:val="none" w:sz="0" w:space="0" w:color="auto"/>
        <w:right w:val="none" w:sz="0" w:space="0" w:color="auto"/>
      </w:divBdr>
    </w:div>
    <w:div w:id="43255880">
      <w:bodyDiv w:val="1"/>
      <w:marLeft w:val="0"/>
      <w:marRight w:val="0"/>
      <w:marTop w:val="0"/>
      <w:marBottom w:val="0"/>
      <w:divBdr>
        <w:top w:val="none" w:sz="0" w:space="0" w:color="auto"/>
        <w:left w:val="none" w:sz="0" w:space="0" w:color="auto"/>
        <w:bottom w:val="none" w:sz="0" w:space="0" w:color="auto"/>
        <w:right w:val="none" w:sz="0" w:space="0" w:color="auto"/>
      </w:divBdr>
    </w:div>
    <w:div w:id="156652830">
      <w:bodyDiv w:val="1"/>
      <w:marLeft w:val="0"/>
      <w:marRight w:val="0"/>
      <w:marTop w:val="0"/>
      <w:marBottom w:val="0"/>
      <w:divBdr>
        <w:top w:val="none" w:sz="0" w:space="0" w:color="auto"/>
        <w:left w:val="none" w:sz="0" w:space="0" w:color="auto"/>
        <w:bottom w:val="none" w:sz="0" w:space="0" w:color="auto"/>
        <w:right w:val="none" w:sz="0" w:space="0" w:color="auto"/>
      </w:divBdr>
    </w:div>
    <w:div w:id="161088622">
      <w:bodyDiv w:val="1"/>
      <w:marLeft w:val="0"/>
      <w:marRight w:val="0"/>
      <w:marTop w:val="0"/>
      <w:marBottom w:val="0"/>
      <w:divBdr>
        <w:top w:val="none" w:sz="0" w:space="0" w:color="auto"/>
        <w:left w:val="none" w:sz="0" w:space="0" w:color="auto"/>
        <w:bottom w:val="none" w:sz="0" w:space="0" w:color="auto"/>
        <w:right w:val="none" w:sz="0" w:space="0" w:color="auto"/>
      </w:divBdr>
    </w:div>
    <w:div w:id="179399004">
      <w:bodyDiv w:val="1"/>
      <w:marLeft w:val="0"/>
      <w:marRight w:val="0"/>
      <w:marTop w:val="0"/>
      <w:marBottom w:val="0"/>
      <w:divBdr>
        <w:top w:val="none" w:sz="0" w:space="0" w:color="auto"/>
        <w:left w:val="none" w:sz="0" w:space="0" w:color="auto"/>
        <w:bottom w:val="none" w:sz="0" w:space="0" w:color="auto"/>
        <w:right w:val="none" w:sz="0" w:space="0" w:color="auto"/>
      </w:divBdr>
    </w:div>
    <w:div w:id="195193140">
      <w:bodyDiv w:val="1"/>
      <w:marLeft w:val="0"/>
      <w:marRight w:val="0"/>
      <w:marTop w:val="0"/>
      <w:marBottom w:val="0"/>
      <w:divBdr>
        <w:top w:val="none" w:sz="0" w:space="0" w:color="auto"/>
        <w:left w:val="none" w:sz="0" w:space="0" w:color="auto"/>
        <w:bottom w:val="none" w:sz="0" w:space="0" w:color="auto"/>
        <w:right w:val="none" w:sz="0" w:space="0" w:color="auto"/>
      </w:divBdr>
    </w:div>
    <w:div w:id="453137480">
      <w:bodyDiv w:val="1"/>
      <w:marLeft w:val="0"/>
      <w:marRight w:val="0"/>
      <w:marTop w:val="0"/>
      <w:marBottom w:val="0"/>
      <w:divBdr>
        <w:top w:val="none" w:sz="0" w:space="0" w:color="auto"/>
        <w:left w:val="none" w:sz="0" w:space="0" w:color="auto"/>
        <w:bottom w:val="none" w:sz="0" w:space="0" w:color="auto"/>
        <w:right w:val="none" w:sz="0" w:space="0" w:color="auto"/>
      </w:divBdr>
    </w:div>
    <w:div w:id="486752532">
      <w:bodyDiv w:val="1"/>
      <w:marLeft w:val="0"/>
      <w:marRight w:val="0"/>
      <w:marTop w:val="0"/>
      <w:marBottom w:val="0"/>
      <w:divBdr>
        <w:top w:val="none" w:sz="0" w:space="0" w:color="auto"/>
        <w:left w:val="none" w:sz="0" w:space="0" w:color="auto"/>
        <w:bottom w:val="none" w:sz="0" w:space="0" w:color="auto"/>
        <w:right w:val="none" w:sz="0" w:space="0" w:color="auto"/>
      </w:divBdr>
    </w:div>
    <w:div w:id="492376656">
      <w:bodyDiv w:val="1"/>
      <w:marLeft w:val="0"/>
      <w:marRight w:val="0"/>
      <w:marTop w:val="0"/>
      <w:marBottom w:val="0"/>
      <w:divBdr>
        <w:top w:val="none" w:sz="0" w:space="0" w:color="auto"/>
        <w:left w:val="none" w:sz="0" w:space="0" w:color="auto"/>
        <w:bottom w:val="none" w:sz="0" w:space="0" w:color="auto"/>
        <w:right w:val="none" w:sz="0" w:space="0" w:color="auto"/>
      </w:divBdr>
    </w:div>
    <w:div w:id="555362892">
      <w:bodyDiv w:val="1"/>
      <w:marLeft w:val="0"/>
      <w:marRight w:val="0"/>
      <w:marTop w:val="0"/>
      <w:marBottom w:val="0"/>
      <w:divBdr>
        <w:top w:val="none" w:sz="0" w:space="0" w:color="auto"/>
        <w:left w:val="none" w:sz="0" w:space="0" w:color="auto"/>
        <w:bottom w:val="none" w:sz="0" w:space="0" w:color="auto"/>
        <w:right w:val="none" w:sz="0" w:space="0" w:color="auto"/>
      </w:divBdr>
    </w:div>
    <w:div w:id="679039757">
      <w:bodyDiv w:val="1"/>
      <w:marLeft w:val="0"/>
      <w:marRight w:val="0"/>
      <w:marTop w:val="0"/>
      <w:marBottom w:val="0"/>
      <w:divBdr>
        <w:top w:val="none" w:sz="0" w:space="0" w:color="auto"/>
        <w:left w:val="none" w:sz="0" w:space="0" w:color="auto"/>
        <w:bottom w:val="none" w:sz="0" w:space="0" w:color="auto"/>
        <w:right w:val="none" w:sz="0" w:space="0" w:color="auto"/>
      </w:divBdr>
    </w:div>
    <w:div w:id="723137580">
      <w:bodyDiv w:val="1"/>
      <w:marLeft w:val="0"/>
      <w:marRight w:val="0"/>
      <w:marTop w:val="0"/>
      <w:marBottom w:val="0"/>
      <w:divBdr>
        <w:top w:val="none" w:sz="0" w:space="0" w:color="auto"/>
        <w:left w:val="none" w:sz="0" w:space="0" w:color="auto"/>
        <w:bottom w:val="none" w:sz="0" w:space="0" w:color="auto"/>
        <w:right w:val="none" w:sz="0" w:space="0" w:color="auto"/>
      </w:divBdr>
    </w:div>
    <w:div w:id="746458880">
      <w:bodyDiv w:val="1"/>
      <w:marLeft w:val="0"/>
      <w:marRight w:val="0"/>
      <w:marTop w:val="0"/>
      <w:marBottom w:val="0"/>
      <w:divBdr>
        <w:top w:val="none" w:sz="0" w:space="0" w:color="auto"/>
        <w:left w:val="none" w:sz="0" w:space="0" w:color="auto"/>
        <w:bottom w:val="none" w:sz="0" w:space="0" w:color="auto"/>
        <w:right w:val="none" w:sz="0" w:space="0" w:color="auto"/>
      </w:divBdr>
    </w:div>
    <w:div w:id="992875076">
      <w:bodyDiv w:val="1"/>
      <w:marLeft w:val="0"/>
      <w:marRight w:val="0"/>
      <w:marTop w:val="0"/>
      <w:marBottom w:val="0"/>
      <w:divBdr>
        <w:top w:val="none" w:sz="0" w:space="0" w:color="auto"/>
        <w:left w:val="none" w:sz="0" w:space="0" w:color="auto"/>
        <w:bottom w:val="none" w:sz="0" w:space="0" w:color="auto"/>
        <w:right w:val="none" w:sz="0" w:space="0" w:color="auto"/>
      </w:divBdr>
    </w:div>
    <w:div w:id="1105225605">
      <w:bodyDiv w:val="1"/>
      <w:marLeft w:val="0"/>
      <w:marRight w:val="0"/>
      <w:marTop w:val="0"/>
      <w:marBottom w:val="0"/>
      <w:divBdr>
        <w:top w:val="none" w:sz="0" w:space="0" w:color="auto"/>
        <w:left w:val="none" w:sz="0" w:space="0" w:color="auto"/>
        <w:bottom w:val="none" w:sz="0" w:space="0" w:color="auto"/>
        <w:right w:val="none" w:sz="0" w:space="0" w:color="auto"/>
      </w:divBdr>
    </w:div>
    <w:div w:id="1185944514">
      <w:bodyDiv w:val="1"/>
      <w:marLeft w:val="0"/>
      <w:marRight w:val="0"/>
      <w:marTop w:val="0"/>
      <w:marBottom w:val="0"/>
      <w:divBdr>
        <w:top w:val="none" w:sz="0" w:space="0" w:color="auto"/>
        <w:left w:val="none" w:sz="0" w:space="0" w:color="auto"/>
        <w:bottom w:val="none" w:sz="0" w:space="0" w:color="auto"/>
        <w:right w:val="none" w:sz="0" w:space="0" w:color="auto"/>
      </w:divBdr>
    </w:div>
    <w:div w:id="1196234389">
      <w:bodyDiv w:val="1"/>
      <w:marLeft w:val="0"/>
      <w:marRight w:val="0"/>
      <w:marTop w:val="0"/>
      <w:marBottom w:val="0"/>
      <w:divBdr>
        <w:top w:val="none" w:sz="0" w:space="0" w:color="auto"/>
        <w:left w:val="none" w:sz="0" w:space="0" w:color="auto"/>
        <w:bottom w:val="none" w:sz="0" w:space="0" w:color="auto"/>
        <w:right w:val="none" w:sz="0" w:space="0" w:color="auto"/>
      </w:divBdr>
    </w:div>
    <w:div w:id="1226911482">
      <w:bodyDiv w:val="1"/>
      <w:marLeft w:val="0"/>
      <w:marRight w:val="0"/>
      <w:marTop w:val="0"/>
      <w:marBottom w:val="0"/>
      <w:divBdr>
        <w:top w:val="none" w:sz="0" w:space="0" w:color="auto"/>
        <w:left w:val="none" w:sz="0" w:space="0" w:color="auto"/>
        <w:bottom w:val="none" w:sz="0" w:space="0" w:color="auto"/>
        <w:right w:val="none" w:sz="0" w:space="0" w:color="auto"/>
      </w:divBdr>
    </w:div>
    <w:div w:id="1231306925">
      <w:bodyDiv w:val="1"/>
      <w:marLeft w:val="0"/>
      <w:marRight w:val="0"/>
      <w:marTop w:val="0"/>
      <w:marBottom w:val="0"/>
      <w:divBdr>
        <w:top w:val="none" w:sz="0" w:space="0" w:color="auto"/>
        <w:left w:val="none" w:sz="0" w:space="0" w:color="auto"/>
        <w:bottom w:val="none" w:sz="0" w:space="0" w:color="auto"/>
        <w:right w:val="none" w:sz="0" w:space="0" w:color="auto"/>
      </w:divBdr>
    </w:div>
    <w:div w:id="1353023029">
      <w:bodyDiv w:val="1"/>
      <w:marLeft w:val="0"/>
      <w:marRight w:val="0"/>
      <w:marTop w:val="0"/>
      <w:marBottom w:val="0"/>
      <w:divBdr>
        <w:top w:val="none" w:sz="0" w:space="0" w:color="auto"/>
        <w:left w:val="none" w:sz="0" w:space="0" w:color="auto"/>
        <w:bottom w:val="none" w:sz="0" w:space="0" w:color="auto"/>
        <w:right w:val="none" w:sz="0" w:space="0" w:color="auto"/>
      </w:divBdr>
    </w:div>
    <w:div w:id="1389382181">
      <w:bodyDiv w:val="1"/>
      <w:marLeft w:val="0"/>
      <w:marRight w:val="0"/>
      <w:marTop w:val="0"/>
      <w:marBottom w:val="0"/>
      <w:divBdr>
        <w:top w:val="none" w:sz="0" w:space="0" w:color="auto"/>
        <w:left w:val="none" w:sz="0" w:space="0" w:color="auto"/>
        <w:bottom w:val="none" w:sz="0" w:space="0" w:color="auto"/>
        <w:right w:val="none" w:sz="0" w:space="0" w:color="auto"/>
      </w:divBdr>
    </w:div>
    <w:div w:id="1397581364">
      <w:bodyDiv w:val="1"/>
      <w:marLeft w:val="0"/>
      <w:marRight w:val="0"/>
      <w:marTop w:val="0"/>
      <w:marBottom w:val="0"/>
      <w:divBdr>
        <w:top w:val="none" w:sz="0" w:space="0" w:color="auto"/>
        <w:left w:val="none" w:sz="0" w:space="0" w:color="auto"/>
        <w:bottom w:val="none" w:sz="0" w:space="0" w:color="auto"/>
        <w:right w:val="none" w:sz="0" w:space="0" w:color="auto"/>
      </w:divBdr>
    </w:div>
    <w:div w:id="1415937231">
      <w:bodyDiv w:val="1"/>
      <w:marLeft w:val="0"/>
      <w:marRight w:val="0"/>
      <w:marTop w:val="0"/>
      <w:marBottom w:val="0"/>
      <w:divBdr>
        <w:top w:val="none" w:sz="0" w:space="0" w:color="auto"/>
        <w:left w:val="none" w:sz="0" w:space="0" w:color="auto"/>
        <w:bottom w:val="none" w:sz="0" w:space="0" w:color="auto"/>
        <w:right w:val="none" w:sz="0" w:space="0" w:color="auto"/>
      </w:divBdr>
    </w:div>
    <w:div w:id="1482230703">
      <w:bodyDiv w:val="1"/>
      <w:marLeft w:val="0"/>
      <w:marRight w:val="0"/>
      <w:marTop w:val="0"/>
      <w:marBottom w:val="0"/>
      <w:divBdr>
        <w:top w:val="none" w:sz="0" w:space="0" w:color="auto"/>
        <w:left w:val="none" w:sz="0" w:space="0" w:color="auto"/>
        <w:bottom w:val="none" w:sz="0" w:space="0" w:color="auto"/>
        <w:right w:val="none" w:sz="0" w:space="0" w:color="auto"/>
      </w:divBdr>
    </w:div>
    <w:div w:id="1504080780">
      <w:bodyDiv w:val="1"/>
      <w:marLeft w:val="0"/>
      <w:marRight w:val="0"/>
      <w:marTop w:val="0"/>
      <w:marBottom w:val="0"/>
      <w:divBdr>
        <w:top w:val="none" w:sz="0" w:space="0" w:color="auto"/>
        <w:left w:val="none" w:sz="0" w:space="0" w:color="auto"/>
        <w:bottom w:val="none" w:sz="0" w:space="0" w:color="auto"/>
        <w:right w:val="none" w:sz="0" w:space="0" w:color="auto"/>
      </w:divBdr>
    </w:div>
    <w:div w:id="1565991323">
      <w:bodyDiv w:val="1"/>
      <w:marLeft w:val="0"/>
      <w:marRight w:val="0"/>
      <w:marTop w:val="0"/>
      <w:marBottom w:val="0"/>
      <w:divBdr>
        <w:top w:val="none" w:sz="0" w:space="0" w:color="auto"/>
        <w:left w:val="none" w:sz="0" w:space="0" w:color="auto"/>
        <w:bottom w:val="none" w:sz="0" w:space="0" w:color="auto"/>
        <w:right w:val="none" w:sz="0" w:space="0" w:color="auto"/>
      </w:divBdr>
    </w:div>
    <w:div w:id="1567492542">
      <w:bodyDiv w:val="1"/>
      <w:marLeft w:val="0"/>
      <w:marRight w:val="0"/>
      <w:marTop w:val="0"/>
      <w:marBottom w:val="0"/>
      <w:divBdr>
        <w:top w:val="none" w:sz="0" w:space="0" w:color="auto"/>
        <w:left w:val="none" w:sz="0" w:space="0" w:color="auto"/>
        <w:bottom w:val="none" w:sz="0" w:space="0" w:color="auto"/>
        <w:right w:val="none" w:sz="0" w:space="0" w:color="auto"/>
      </w:divBdr>
    </w:div>
    <w:div w:id="1771004123">
      <w:bodyDiv w:val="1"/>
      <w:marLeft w:val="0"/>
      <w:marRight w:val="0"/>
      <w:marTop w:val="0"/>
      <w:marBottom w:val="0"/>
      <w:divBdr>
        <w:top w:val="none" w:sz="0" w:space="0" w:color="auto"/>
        <w:left w:val="none" w:sz="0" w:space="0" w:color="auto"/>
        <w:bottom w:val="none" w:sz="0" w:space="0" w:color="auto"/>
        <w:right w:val="none" w:sz="0" w:space="0" w:color="auto"/>
      </w:divBdr>
    </w:div>
    <w:div w:id="1832717935">
      <w:bodyDiv w:val="1"/>
      <w:marLeft w:val="0"/>
      <w:marRight w:val="0"/>
      <w:marTop w:val="0"/>
      <w:marBottom w:val="0"/>
      <w:divBdr>
        <w:top w:val="none" w:sz="0" w:space="0" w:color="auto"/>
        <w:left w:val="none" w:sz="0" w:space="0" w:color="auto"/>
        <w:bottom w:val="none" w:sz="0" w:space="0" w:color="auto"/>
        <w:right w:val="none" w:sz="0" w:space="0" w:color="auto"/>
      </w:divBdr>
    </w:div>
    <w:div w:id="1933735460">
      <w:bodyDiv w:val="1"/>
      <w:marLeft w:val="0"/>
      <w:marRight w:val="0"/>
      <w:marTop w:val="0"/>
      <w:marBottom w:val="0"/>
      <w:divBdr>
        <w:top w:val="none" w:sz="0" w:space="0" w:color="auto"/>
        <w:left w:val="none" w:sz="0" w:space="0" w:color="auto"/>
        <w:bottom w:val="none" w:sz="0" w:space="0" w:color="auto"/>
        <w:right w:val="none" w:sz="0" w:space="0" w:color="auto"/>
      </w:divBdr>
    </w:div>
    <w:div w:id="2002849745">
      <w:bodyDiv w:val="1"/>
      <w:marLeft w:val="0"/>
      <w:marRight w:val="0"/>
      <w:marTop w:val="0"/>
      <w:marBottom w:val="0"/>
      <w:divBdr>
        <w:top w:val="none" w:sz="0" w:space="0" w:color="auto"/>
        <w:left w:val="none" w:sz="0" w:space="0" w:color="auto"/>
        <w:bottom w:val="none" w:sz="0" w:space="0" w:color="auto"/>
        <w:right w:val="none" w:sz="0" w:space="0" w:color="auto"/>
      </w:divBdr>
    </w:div>
    <w:div w:id="2017271916">
      <w:bodyDiv w:val="1"/>
      <w:marLeft w:val="0"/>
      <w:marRight w:val="0"/>
      <w:marTop w:val="0"/>
      <w:marBottom w:val="0"/>
      <w:divBdr>
        <w:top w:val="none" w:sz="0" w:space="0" w:color="auto"/>
        <w:left w:val="none" w:sz="0" w:space="0" w:color="auto"/>
        <w:bottom w:val="none" w:sz="0" w:space="0" w:color="auto"/>
        <w:right w:val="none" w:sz="0" w:space="0" w:color="auto"/>
      </w:divBdr>
    </w:div>
    <w:div w:id="2018732923">
      <w:bodyDiv w:val="1"/>
      <w:marLeft w:val="0"/>
      <w:marRight w:val="0"/>
      <w:marTop w:val="0"/>
      <w:marBottom w:val="0"/>
      <w:divBdr>
        <w:top w:val="none" w:sz="0" w:space="0" w:color="auto"/>
        <w:left w:val="none" w:sz="0" w:space="0" w:color="auto"/>
        <w:bottom w:val="none" w:sz="0" w:space="0" w:color="auto"/>
        <w:right w:val="none" w:sz="0" w:space="0" w:color="auto"/>
      </w:divBdr>
    </w:div>
    <w:div w:id="2066222746">
      <w:bodyDiv w:val="1"/>
      <w:marLeft w:val="0"/>
      <w:marRight w:val="0"/>
      <w:marTop w:val="0"/>
      <w:marBottom w:val="0"/>
      <w:divBdr>
        <w:top w:val="none" w:sz="0" w:space="0" w:color="auto"/>
        <w:left w:val="none" w:sz="0" w:space="0" w:color="auto"/>
        <w:bottom w:val="none" w:sz="0" w:space="0" w:color="auto"/>
        <w:right w:val="none" w:sz="0" w:space="0" w:color="auto"/>
      </w:divBdr>
    </w:div>
    <w:div w:id="2097895991">
      <w:bodyDiv w:val="1"/>
      <w:marLeft w:val="0"/>
      <w:marRight w:val="0"/>
      <w:marTop w:val="0"/>
      <w:marBottom w:val="0"/>
      <w:divBdr>
        <w:top w:val="none" w:sz="0" w:space="0" w:color="auto"/>
        <w:left w:val="none" w:sz="0" w:space="0" w:color="auto"/>
        <w:bottom w:val="none" w:sz="0" w:space="0" w:color="auto"/>
        <w:right w:val="none" w:sz="0" w:space="0" w:color="auto"/>
      </w:divBdr>
    </w:div>
    <w:div w:id="213111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DA7C3-2B83-4E81-BB6E-1B224E84E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21</Pages>
  <Words>7500</Words>
  <Characters>40504</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47909</CharactersWithSpaces>
  <SharedDoc>false</SharedDoc>
  <HLinks>
    <vt:vector size="24" baseType="variant">
      <vt:variant>
        <vt:i4>4522059</vt:i4>
      </vt:variant>
      <vt:variant>
        <vt:i4>78</vt:i4>
      </vt:variant>
      <vt:variant>
        <vt:i4>0</vt:i4>
      </vt:variant>
      <vt:variant>
        <vt:i4>5</vt:i4>
      </vt:variant>
      <vt:variant>
        <vt:lpwstr>http://www.brotas.sp.gov.br/</vt:lpwstr>
      </vt:variant>
      <vt:variant>
        <vt:lpwstr/>
      </vt:variant>
      <vt:variant>
        <vt:i4>4522059</vt:i4>
      </vt:variant>
      <vt:variant>
        <vt:i4>75</vt:i4>
      </vt:variant>
      <vt:variant>
        <vt:i4>0</vt:i4>
      </vt:variant>
      <vt:variant>
        <vt:i4>5</vt:i4>
      </vt:variant>
      <vt:variant>
        <vt:lpwstr>http://www.brotas.sp.gov.br/</vt:lpwstr>
      </vt:variant>
      <vt:variant>
        <vt:lpwstr/>
      </vt:variant>
      <vt:variant>
        <vt:i4>2424851</vt:i4>
      </vt:variant>
      <vt:variant>
        <vt:i4>3</vt:i4>
      </vt:variant>
      <vt:variant>
        <vt:i4>0</vt:i4>
      </vt:variant>
      <vt:variant>
        <vt:i4>5</vt:i4>
      </vt:variant>
      <vt:variant>
        <vt:lpwstr>mailto:pmbrotas@brotas.sp.gov.br</vt:lpwstr>
      </vt:variant>
      <vt:variant>
        <vt:lpwstr/>
      </vt:variant>
      <vt:variant>
        <vt:i4>4718666</vt:i4>
      </vt:variant>
      <vt:variant>
        <vt:i4>0</vt:i4>
      </vt:variant>
      <vt:variant>
        <vt:i4>0</vt:i4>
      </vt:variant>
      <vt:variant>
        <vt:i4>5</vt:i4>
      </vt:variant>
      <vt:variant>
        <vt:lpwstr>\\SARQ1\DOCTOS\executivo\licitacao\Documents and Settings\USRDSKLIC01\modelos\documentos\padrao\timbrado_oficial.vor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subject/>
  <dc:creator>.</dc:creator>
  <cp:keywords/>
  <cp:lastModifiedBy>Usuário</cp:lastModifiedBy>
  <cp:revision>40</cp:revision>
  <cp:lastPrinted>2025-11-28T14:31:00Z</cp:lastPrinted>
  <dcterms:created xsi:type="dcterms:W3CDTF">2025-11-14T17:07:00Z</dcterms:created>
  <dcterms:modified xsi:type="dcterms:W3CDTF">2025-11-28T14:33:00Z</dcterms:modified>
</cp:coreProperties>
</file>